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67" w:rsidRDefault="001C27C6">
      <w:pPr>
        <w:spacing w:after="182" w:line="259" w:lineRule="auto"/>
        <w:ind w:righ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12" w:line="249" w:lineRule="auto"/>
        <w:ind w:left="10" w:hanging="10"/>
        <w:jc w:val="right"/>
      </w:pPr>
      <w:r>
        <w:t xml:space="preserve">УТВЕРЖДЕНА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постановлением Правительства </w:t>
      </w:r>
    </w:p>
    <w:p w:rsidR="00AC0067" w:rsidRDefault="001C27C6">
      <w:pPr>
        <w:spacing w:after="15"/>
        <w:ind w:left="5589" w:right="117" w:hanging="10"/>
        <w:jc w:val="center"/>
      </w:pPr>
      <w:r>
        <w:t xml:space="preserve">Архангельской области от 24 декабря 2019 г. № 777-пп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321" w:hanging="10"/>
        <w:jc w:val="center"/>
      </w:pPr>
      <w:r>
        <w:rPr>
          <w:b/>
        </w:rPr>
        <w:t xml:space="preserve">ТЕРРИТОРИАЛЬНАЯ ПРОГРАММА </w:t>
      </w:r>
    </w:p>
    <w:p w:rsidR="00AC0067" w:rsidRDefault="001C27C6">
      <w:pPr>
        <w:spacing w:after="13"/>
        <w:ind w:left="261" w:right="322" w:hanging="10"/>
        <w:jc w:val="center"/>
      </w:pPr>
      <w:r>
        <w:rPr>
          <w:b/>
        </w:rPr>
        <w:t xml:space="preserve">государственных гарантий бесплатного оказания </w:t>
      </w:r>
    </w:p>
    <w:p w:rsidR="00AC0067" w:rsidRDefault="001C27C6">
      <w:pPr>
        <w:spacing w:after="0"/>
        <w:ind w:left="1380" w:right="527" w:hanging="487"/>
        <w:jc w:val="left"/>
      </w:pPr>
      <w:r>
        <w:rPr>
          <w:b/>
        </w:rPr>
        <w:t xml:space="preserve">гражданам медицинской помощи в Архангельской области  </w:t>
      </w:r>
      <w:r>
        <w:rPr>
          <w:b/>
        </w:rPr>
        <w:t xml:space="preserve">на 2020 год и на плановый период 2021 и 2022 годов </w:t>
      </w:r>
    </w:p>
    <w:p w:rsidR="00AC0067" w:rsidRDefault="001C27C6">
      <w:pPr>
        <w:spacing w:after="0" w:line="259" w:lineRule="auto"/>
        <w:ind w:right="2" w:firstLine="0"/>
        <w:jc w:val="center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322" w:hanging="10"/>
        <w:jc w:val="center"/>
      </w:pPr>
      <w:r>
        <w:rPr>
          <w:b/>
        </w:rPr>
        <w:t xml:space="preserve">I. Общие положения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numPr>
          <w:ilvl w:val="0"/>
          <w:numId w:val="1"/>
        </w:numPr>
        <w:ind w:right="63"/>
      </w:pPr>
      <w:r>
        <w:t xml:space="preserve">Территориальная программа государственных гарантий бесплатного оказания гражданам медицинской помощи в Архангельской области на 2020 год </w:t>
      </w:r>
      <w:r>
        <w:t>и на плановый период 2021 и 2022 годов (далее – Территориальная программа) устанавливает перечень видов, форм и условий оказываемой бесплатной медицинской помощи, перечень заболеваний и состояний, оказание медицинской помощи при которых осуществляется бесп</w:t>
      </w:r>
      <w:r>
        <w:t>латно, категории граждан, оказание медицинской помощи которым осуществляется бесплатно, территориальные нормативы объема медицинской помощи, территориальные нормативы финансовых затрат на единицу объема медицинской помощи, территориальные подушевые нормати</w:t>
      </w:r>
      <w:r>
        <w:t>вы финансирования, порядок и структуру формирования тарифов на медицинскую помощь и способы ее оплаты, а также определяет порядок и условия предоставления медицинской помощи, в том числе сроки ожидания медицинской помощи, оказываемой  в плановом порядке, ц</w:t>
      </w:r>
      <w:r>
        <w:t xml:space="preserve">елевые значения критериев доступности и качества медицинской помощи, предоставляемой гражданам в Архангельской области бесплатно. </w:t>
      </w:r>
    </w:p>
    <w:p w:rsidR="00AC0067" w:rsidRDefault="001C27C6">
      <w:pPr>
        <w:numPr>
          <w:ilvl w:val="0"/>
          <w:numId w:val="1"/>
        </w:numPr>
        <w:ind w:right="63"/>
      </w:pPr>
      <w:r>
        <w:t xml:space="preserve">Территориальная программа формируется с учетом порядков оказания медицинской помощи, на основе стандартов медицинской помощи </w:t>
      </w:r>
      <w:r>
        <w:t xml:space="preserve"> и клинических рекомендаций (протоколов лечения) по вопросам оказания медицинской помощи, а также с учетом особенностей половозрастного состава населения Архангельской области (далее – население), уровня  и структуры заболеваемости населения, основанных на</w:t>
      </w:r>
      <w:r>
        <w:t xml:space="preserve"> данных медицинской статистики. </w:t>
      </w:r>
    </w:p>
    <w:p w:rsidR="00AC0067" w:rsidRDefault="001C27C6">
      <w:pPr>
        <w:numPr>
          <w:ilvl w:val="0"/>
          <w:numId w:val="1"/>
        </w:numPr>
        <w:ind w:right="63"/>
      </w:pPr>
      <w:r>
        <w:t xml:space="preserve">Действие Территориальной программы распространяется на период  с 1 января 2020 года по 31 декабря 2022 года.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327" w:hanging="10"/>
        <w:jc w:val="center"/>
      </w:pPr>
      <w:r>
        <w:rPr>
          <w:b/>
        </w:rPr>
        <w:t xml:space="preserve">II. Виды, условия и формы оказания медицинской помощи </w:t>
      </w:r>
    </w:p>
    <w:p w:rsidR="00AC0067" w:rsidRDefault="001C27C6">
      <w:pPr>
        <w:spacing w:after="0" w:line="259" w:lineRule="auto"/>
        <w:ind w:right="0" w:firstLine="0"/>
        <w:jc w:val="left"/>
      </w:pPr>
      <w:r>
        <w:lastRenderedPageBreak/>
        <w:t xml:space="preserve"> </w:t>
      </w:r>
    </w:p>
    <w:p w:rsidR="00AC0067" w:rsidRDefault="001C27C6">
      <w:pPr>
        <w:numPr>
          <w:ilvl w:val="0"/>
          <w:numId w:val="1"/>
        </w:numPr>
        <w:ind w:right="63"/>
      </w:pPr>
      <w:r>
        <w:t>В рамках Территориальной программы бесплатно предостав</w:t>
      </w:r>
      <w:r>
        <w:t xml:space="preserve">ляются следующие виды медицинской помощи: </w:t>
      </w:r>
    </w:p>
    <w:p w:rsidR="00AC0067" w:rsidRDefault="001C27C6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первичная медико-санитарная помощь, в том числе первичная доврачебная, </w:t>
      </w:r>
    </w:p>
    <w:p w:rsidR="00AC0067" w:rsidRDefault="001C27C6">
      <w:pPr>
        <w:ind w:left="693" w:right="63" w:hanging="708"/>
      </w:pPr>
      <w:r>
        <w:t xml:space="preserve">первичная врачебная и первичная специализированная; специализированная, в том числе высокотехнологичная, медицинская </w:t>
      </w:r>
    </w:p>
    <w:p w:rsidR="00AC0067" w:rsidRDefault="001C27C6">
      <w:pPr>
        <w:ind w:left="693" w:right="63" w:hanging="708"/>
      </w:pPr>
      <w:r>
        <w:t xml:space="preserve">помощь; </w:t>
      </w:r>
      <w:r>
        <w:t xml:space="preserve">скорая, в том числе скорая специализированная, медицинская помощь; паллиативная медицинская помощь, в том числе паллиативная первичная </w:t>
      </w:r>
    </w:p>
    <w:p w:rsidR="00AC0067" w:rsidRDefault="001C27C6">
      <w:pPr>
        <w:ind w:left="-15" w:right="63" w:firstLine="0"/>
      </w:pPr>
      <w:r>
        <w:t xml:space="preserve">медицинская помощь, включая доврачебную и врачебную, и паллиативная специализированная медицинская помощь. </w:t>
      </w:r>
    </w:p>
    <w:p w:rsidR="00AC0067" w:rsidRDefault="001C27C6">
      <w:pPr>
        <w:numPr>
          <w:ilvl w:val="0"/>
          <w:numId w:val="1"/>
        </w:numPr>
        <w:ind w:right="63"/>
      </w:pPr>
      <w:r>
        <w:t>Условия оказ</w:t>
      </w:r>
      <w:r>
        <w:t xml:space="preserve">ания первичной медико-санитарной помощи в рамках Территориальной программы. </w:t>
      </w:r>
    </w:p>
    <w:p w:rsidR="00AC0067" w:rsidRDefault="001C27C6">
      <w:pPr>
        <w:ind w:left="-15" w:right="63"/>
      </w:pPr>
      <w:r>
        <w:t>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</w:t>
      </w:r>
      <w:r>
        <w:t xml:space="preserve">й, медицинской реабилитации, наблюдению за течением беременности,  по формированию здорового образа жизни и санитарно-гигиеническому просвещению населения. </w:t>
      </w:r>
    </w:p>
    <w:p w:rsidR="00AC0067" w:rsidRDefault="001C27C6">
      <w:pPr>
        <w:ind w:left="-15" w:right="63"/>
      </w:pPr>
      <w:r>
        <w:t>Первичная медико-санитарная помощь оказывается бесплатно  в амбулаторных условиях и в условиях днев</w:t>
      </w:r>
      <w:r>
        <w:t xml:space="preserve">ного стационара, в том числе стационара на дому, в плановой и неотложной формах. </w:t>
      </w:r>
    </w:p>
    <w:p w:rsidR="00AC0067" w:rsidRDefault="001C27C6">
      <w:pPr>
        <w:ind w:left="-15" w:right="63"/>
      </w:pPr>
      <w: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AC0067" w:rsidRDefault="001C27C6">
      <w:pPr>
        <w:ind w:left="-15" w:right="63"/>
      </w:pPr>
      <w:r>
        <w:t>Первичная врачебная</w:t>
      </w:r>
      <w:r>
        <w:t xml:space="preserve"> медико-санитарная помощь оказывается врачамитерапевтами,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AC0067" w:rsidRDefault="001C27C6">
      <w:pPr>
        <w:ind w:left="-15" w:right="63"/>
      </w:pPr>
      <w:r>
        <w:t>Первичная доврачебная и первичная врачебная медико-санитарная помощ</w:t>
      </w:r>
      <w:r>
        <w:t xml:space="preserve">ь организуются преимущественно по территориально-участковому принципу. </w:t>
      </w:r>
    </w:p>
    <w:p w:rsidR="00AC0067" w:rsidRDefault="001C27C6">
      <w:pPr>
        <w:ind w:left="-15" w:right="63"/>
      </w:pPr>
      <w:r>
        <w:t>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</w:t>
      </w:r>
      <w:r>
        <w:t xml:space="preserve">) на определенной территории или по признаку работы (обучения в определенных организациях и (или) их подразделениях). </w:t>
      </w:r>
    </w:p>
    <w:p w:rsidR="00AC0067" w:rsidRDefault="001C27C6">
      <w:pPr>
        <w:ind w:left="-15" w:right="63"/>
      </w:pPr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</w:t>
      </w:r>
      <w:r>
        <w:t xml:space="preserve">,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граждан. </w:t>
      </w:r>
    </w:p>
    <w:p w:rsidR="00AC0067" w:rsidRDefault="001C27C6">
      <w:pPr>
        <w:ind w:left="-15" w:right="63"/>
      </w:pPr>
      <w:r>
        <w:t>Для получения первичной медико-санитарной помощи гражданин выбирает медицинскую орг</w:t>
      </w:r>
      <w:r>
        <w:t xml:space="preserve">анизацию, в том числе по территориальноучастковому принципу, не чаще одного раза в год (за исключением случаев изменения места жительства или места пребывания гражданина)  в соответствии с </w:t>
      </w:r>
      <w:hyperlink r:id="rId7">
        <w:r>
          <w:t>Порядком</w:t>
        </w:r>
      </w:hyperlink>
      <w:hyperlink r:id="rId8">
        <w:r>
          <w:t xml:space="preserve"> </w:t>
        </w:r>
      </w:hyperlink>
      <w:r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</w:t>
      </w:r>
      <w:r>
        <w:t xml:space="preserve"> развития Российской Федерации от 26 апреля 2012 года № 406н (далее – приказ Минздравсоцразвития России № 406н), и </w:t>
      </w:r>
      <w:hyperlink r:id="rId9">
        <w:r>
          <w:t>Порядком</w:t>
        </w:r>
      </w:hyperlink>
      <w:hyperlink r:id="rId10">
        <w:r>
          <w:t xml:space="preserve"> </w:t>
        </w:r>
      </w:hyperlink>
      <w:r>
        <w:t>выбора гражданином медицинской организации (за исключени</w:t>
      </w:r>
      <w:r>
        <w:t xml:space="preserve">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</w:t>
      </w:r>
      <w:r>
        <w:t xml:space="preserve">помощи, утвержденным приказом Министерства здравоохранения Российской Федерации от 21 декабря 2012 года № 1342н (далее – приказ Минздрава России № 1342н). </w:t>
      </w:r>
    </w:p>
    <w:p w:rsidR="00AC0067" w:rsidRDefault="001C27C6">
      <w:pPr>
        <w:ind w:left="-15" w:right="63"/>
      </w:pPr>
      <w:r>
        <w:t>В выбранной медицинской организации гражданин осуществляет выбор не чаще одного раза в год (за исклю</w:t>
      </w:r>
      <w:r>
        <w:t>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фельдшера с учетом согласия врача или фельдшера путем подачи заявления лично ил</w:t>
      </w:r>
      <w:r>
        <w:t xml:space="preserve">и через своего законного представителя на имя руководителя медицинской организации. </w:t>
      </w:r>
    </w:p>
    <w:p w:rsidR="00AC0067" w:rsidRDefault="001C27C6">
      <w:pPr>
        <w:ind w:left="-15" w:right="63"/>
      </w:pPr>
      <w:r>
        <w:t>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</w:t>
      </w:r>
      <w:r>
        <w:t xml:space="preserve">дшеру медицинской организации по территориально-участковому принципу. </w:t>
      </w:r>
    </w:p>
    <w:p w:rsidR="00AC0067" w:rsidRDefault="001C27C6">
      <w:pPr>
        <w:ind w:left="-15" w:right="63"/>
      </w:pPr>
      <w:r>
        <w:t>Порядки организации приема,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</w:t>
      </w:r>
      <w:r>
        <w:t>роживающих вне зоны обслуживания данной медицинской организации, утверждаются приказами медицинской организации, которые доводятся до сведения граждан при осуществлении выбора медицинской организации, оказывающей первичную медико-санитарную помощь, а также</w:t>
      </w:r>
      <w:r>
        <w:t xml:space="preserve"> размещаются на информационных стендах и в информационно-телекоммуникационной сети «Интернет» на странице медицинской организации. </w:t>
      </w:r>
    </w:p>
    <w:p w:rsidR="00AC0067" w:rsidRDefault="001C27C6">
      <w:pPr>
        <w:ind w:left="-15" w:right="63"/>
      </w:pPr>
      <w:r>
        <w:t xml:space="preserve">Порядок организации оказания первичной медико-санитарной помощи  </w:t>
      </w:r>
      <w:r>
        <w:t>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не по территориально-участковому</w:t>
      </w:r>
      <w:r>
        <w:t xml:space="preserve"> принципу, устанавливается министерством здравоохранения Архангельской области (далее – министерство здравоохранения) в соответствии с </w:t>
      </w:r>
      <w:hyperlink r:id="rId11">
        <w:r>
          <w:t xml:space="preserve">пунктом 17 части 1 </w:t>
        </w:r>
      </w:hyperlink>
      <w:hyperlink r:id="rId12">
        <w:r>
          <w:t>статьи 16</w:t>
        </w:r>
      </w:hyperlink>
      <w:hyperlink r:id="rId13">
        <w:r>
          <w:t xml:space="preserve"> </w:t>
        </w:r>
      </w:hyperlink>
      <w:r>
        <w:t>Федерального закона от 21 ноября 2011 года № 323-ФЗ  «Об основах охраны здоровья граждан в Российской Феде</w:t>
      </w:r>
      <w:r>
        <w:t xml:space="preserve">рации» (далее – Федеральный закон от 21 ноября 2011 года № 323-ФЗ) и </w:t>
      </w:r>
      <w:hyperlink r:id="rId14">
        <w:r>
          <w:t>пунктом 6.2 с</w:t>
        </w:r>
        <w:r>
          <w:t>татьи 6</w:t>
        </w:r>
      </w:hyperlink>
      <w:hyperlink r:id="rId15">
        <w:r>
          <w:t xml:space="preserve"> </w:t>
        </w:r>
      </w:hyperlink>
      <w:r>
        <w:t>областного закона от 18 марта 2013 года № 629-38-ОЗ «О реализации государс</w:t>
      </w:r>
      <w:r>
        <w:t xml:space="preserve">твенных полномочий Архангельской области в сфере охраны здоровья граждан» (далее – областной закон от 18 марта 2013 года № 629-38-ОЗ). </w:t>
      </w:r>
    </w:p>
    <w:p w:rsidR="00AC0067" w:rsidRDefault="001C27C6">
      <w:pPr>
        <w:ind w:left="-15" w:right="63" w:firstLine="0"/>
      </w:pPr>
      <w:r>
        <w:t>Оказание неотложной медицинской помощи гражданам, обратившимся  с признаками неотложных состояний, осуществляется непоср</w:t>
      </w:r>
      <w:r>
        <w:t xml:space="preserve">едственно  в медицинской организации в амбулаторных условиях (самообращение) или на дому при вызове медицинского работника. </w:t>
      </w:r>
    </w:p>
    <w:p w:rsidR="00AC0067" w:rsidRDefault="001C27C6">
      <w:pPr>
        <w:ind w:left="-15" w:right="63"/>
      </w:pPr>
      <w:r>
        <w:t xml:space="preserve">Оказание первичной медико-санитарной помощи в неотложной форме осуществляется в течение двух часов с момента обращения пациента  в </w:t>
      </w:r>
      <w:r>
        <w:t xml:space="preserve">медицинскую организацию. </w:t>
      </w:r>
    </w:p>
    <w:p w:rsidR="00AC0067" w:rsidRDefault="001C27C6">
      <w:pPr>
        <w:ind w:left="-15" w:right="63"/>
      </w:pPr>
      <w: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AC0067" w:rsidRDefault="001C27C6">
      <w:pPr>
        <w:ind w:left="-15" w:right="63"/>
      </w:pPr>
      <w:r>
        <w:t>Пе</w:t>
      </w:r>
      <w:r>
        <w:t>рвичная специализированная медико-санитарная помощь оказывается по направлению врача-терапевта участкового, врача-педиатра участкового, врача общей практики (семейного врача), фельдшера, врача-специалиста,  а также в случае самостоятельного обращения гражд</w:t>
      </w:r>
      <w:r>
        <w:t xml:space="preserve">анина в медицинскую организацию, в том числе организацию, выбранную им в соответствии  с </w:t>
      </w:r>
      <w:hyperlink r:id="rId16">
        <w:r>
          <w:t>ч</w:t>
        </w:r>
        <w:r>
          <w:t>астью 2 статьи 21</w:t>
        </w:r>
      </w:hyperlink>
      <w:hyperlink r:id="rId17">
        <w:r>
          <w:t xml:space="preserve"> </w:t>
        </w:r>
      </w:hyperlink>
      <w:r>
        <w:t>Федерального закона от 21 ноября 2011 года № 323-ФЗ, с учетом порядков о</w:t>
      </w:r>
      <w:r>
        <w:t xml:space="preserve">казания медицинской помощи. </w:t>
      </w:r>
    </w:p>
    <w:p w:rsidR="00AC0067" w:rsidRDefault="001C27C6">
      <w:pPr>
        <w:ind w:left="-15" w:right="63"/>
      </w:pPr>
      <w:r>
        <w:t>Проведение консультаций пациентов на дому врачами-специалистами осуществляется после осмотра врачом-терапевтом участковым, врачомпедиатром участковым или врачом общей практики (семейным врачом), фельдшером при наличии медицинск</w:t>
      </w:r>
      <w:r>
        <w:t xml:space="preserve">их показаний. </w:t>
      </w:r>
    </w:p>
    <w:p w:rsidR="00AC0067" w:rsidRDefault="001C27C6">
      <w:pPr>
        <w:ind w:left="-15" w:right="63"/>
      </w:pPr>
      <w:r>
        <w:t>При невозможности оказания первичной специализированной медикосанитарной помощи того или иного профиля в медицинской организации  по месту жительства (прикрепления) данная медицинская помощь оказывается гражданам по направлению лечащего врач</w:t>
      </w:r>
      <w:r>
        <w:t xml:space="preserve">а в других медицинских организациях, в том числе выполняющих функции областных, межрайонных либо городских центров (общегородских приемов). </w:t>
      </w:r>
    </w:p>
    <w:p w:rsidR="00AC0067" w:rsidRDefault="001C27C6">
      <w:pPr>
        <w:ind w:left="-15" w:right="63"/>
      </w:pPr>
      <w:r>
        <w:t xml:space="preserve">Лечащий врач обязан проинформировать пациента о медицинских организациях, участвующих в реализации Территориальной </w:t>
      </w:r>
      <w:r>
        <w:t xml:space="preserve">программы  и оказывающих соответствующие услуги, и выдать пациенту направление.  В направлении лечащего врача указываются следующие сведения: </w:t>
      </w:r>
    </w:p>
    <w:p w:rsidR="00AC0067" w:rsidRDefault="001C27C6">
      <w:pPr>
        <w:ind w:left="708" w:right="1429" w:firstLine="0"/>
      </w:pPr>
      <w:r>
        <w:t xml:space="preserve">в какую медицинскую организацию направляется пациент; к какому врачу-специалисту направляется пациент;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с каким диагнозом направляется пациент (если диагноз неясен, </w:t>
      </w:r>
    </w:p>
    <w:p w:rsidR="00AC0067" w:rsidRDefault="001C27C6">
      <w:pPr>
        <w:ind w:left="693" w:right="63" w:hanging="708"/>
      </w:pPr>
      <w:r>
        <w:t xml:space="preserve">указывается предполагаемый диагноз); цель направления (для уточнения диагноза, дополнительного обследования, </w:t>
      </w:r>
    </w:p>
    <w:p w:rsidR="00AC0067" w:rsidRDefault="001C27C6">
      <w:pPr>
        <w:ind w:left="693" w:right="63" w:hanging="708"/>
      </w:pPr>
      <w:r>
        <w:t>коррекции лечения, для решения вопроса о госпитализации и др.); специальность и подп</w:t>
      </w:r>
      <w:r>
        <w:t xml:space="preserve">ись врача, фамилия, имя, отчество либо личная </w:t>
      </w:r>
    </w:p>
    <w:p w:rsidR="00AC0067" w:rsidRDefault="001C27C6">
      <w:pPr>
        <w:ind w:left="-15" w:right="63" w:firstLine="0"/>
      </w:pPr>
      <w:r>
        <w:t xml:space="preserve">печать, служебный телефон врача, направившего пациента. </w:t>
      </w:r>
    </w:p>
    <w:p w:rsidR="00AC0067" w:rsidRDefault="001C27C6">
      <w:pPr>
        <w:ind w:left="-15" w:right="63"/>
      </w:pPr>
      <w:r>
        <w:t>Направление подписывается руководителем (заместителем руководителя, заведующим отделением) и заверяется штампом и печатью соответствующей медицинской ор</w:t>
      </w:r>
      <w:r>
        <w:t>ганизации. Администрация медицинской организации при направлении пациента в другие медицинские организации обязана организовать предварительную запись пациента на прием и своевременно информировать его о дате и времени приема, разъяснить пациенту порядок п</w:t>
      </w:r>
      <w:r>
        <w:t xml:space="preserve">олучения медицинской помощи в медицинской организации, в которую выдано направление. </w:t>
      </w:r>
    </w:p>
    <w:p w:rsidR="00AC0067" w:rsidRDefault="001C27C6">
      <w:pPr>
        <w:ind w:left="-15" w:right="63"/>
      </w:pPr>
      <w:r>
        <w:t>К направлению прилагается выписка из медицинской карты амбулаторного больного с данными о предшествующем лечении и объективном статусе, сведения о перенесенных заболевани</w:t>
      </w:r>
      <w:r>
        <w:t xml:space="preserve">ях, в выписке отмечаются даты, результаты обследований и консультаций, проведенных ранее в амбулаторных или стационарных условиях. </w:t>
      </w:r>
    </w:p>
    <w:p w:rsidR="00AC0067" w:rsidRDefault="001C27C6">
      <w:pPr>
        <w:ind w:left="-15" w:right="63"/>
      </w:pPr>
      <w:r>
        <w:t>Администрация медицинской организации обязана обеспечить преемственность в оказании медицинской помощи гражданам в период от</w:t>
      </w:r>
      <w:r>
        <w:t xml:space="preserve">сутствия (отпуск, командировка, болезнь и другие причины) врачатерапевта, врача-терапевта участкового, врача-педиатра, врача-педиатра участкового, врача общей практики (семейного врача), фельдшера, врачейспециалистов. </w:t>
      </w:r>
    </w:p>
    <w:p w:rsidR="00AC0067" w:rsidRDefault="001C27C6">
      <w:pPr>
        <w:ind w:left="-15" w:right="63"/>
      </w:pPr>
      <w:r>
        <w:t>При оказании первичной медико-санитар</w:t>
      </w:r>
      <w:r>
        <w:t>ной помощи, в том числе первичной специализированной, лечащий врач (в необходимых случаях – врачебный консилиум, врачебная комиссия) определяет показания и объемы диагностических и лечебных мероприятий для пациента с учетом порядков оказания медицинской по</w:t>
      </w:r>
      <w:r>
        <w:t xml:space="preserve">мощи, клинических рекомендаций (протоколов лечения) по вопросам оказания медицинской помощи, разрабатываемых  и утверждаемых в соответствии с </w:t>
      </w:r>
      <w:hyperlink r:id="rId18">
        <w:r>
          <w:t>частью 2 статьи 76</w:t>
        </w:r>
      </w:hyperlink>
      <w:hyperlink r:id="rId19">
        <w:r>
          <w:t xml:space="preserve"> </w:t>
        </w:r>
      </w:hyperlink>
      <w:r>
        <w:t>Федерального закона  от 21 нояб</w:t>
      </w:r>
      <w:r>
        <w:t xml:space="preserve">ря 2011 года № 323-ФЗ, и на основе стандартов медицинской помощи. </w:t>
      </w:r>
    </w:p>
    <w:p w:rsidR="00AC0067" w:rsidRDefault="001C27C6">
      <w:pPr>
        <w:ind w:left="-15" w:right="63"/>
      </w:pPr>
      <w:r>
        <w:t>Лабораторные, диагностические и инструментальные исследования проводятся пациенту при наличии медицинских показаний по направлению лечащего врача по месту оказания первичной, в том числе пе</w:t>
      </w:r>
      <w:r>
        <w:t>рвичной специализированной медико-санитарной помощи,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в сроки, установленные Территориальной программой. Срочность проведения лабораторных, диагностических и инструментальных исследований определяется лечащим врачом с учетом медицинских показаний. </w:t>
      </w:r>
    </w:p>
    <w:p w:rsidR="00AC0067" w:rsidRDefault="001C27C6">
      <w:pPr>
        <w:ind w:left="-15" w:right="63"/>
      </w:pPr>
      <w:r>
        <w:t>При нали</w:t>
      </w:r>
      <w:r>
        <w:t>чии медицинских показаний и в случае невозможности проведения лабораторных, диагностических и инструментальных исследований в медицинской организации по месту оказания первичной медикосанитарной помощи, в том числе первичной специализированной, администрац</w:t>
      </w:r>
      <w:r>
        <w:t>ия медицинской организации обязана организовать проведение лабораторных, диагностических и инструментальных исследований пациенту бесплатно в соответствии с Территориальной программой в медицинских организациях, оказывающих данные услуги. При направлении п</w:t>
      </w:r>
      <w:r>
        <w:t>ациента  в другие медицинские организации для проведения лабораторных, диагностических и инструментальных исследований лечащий врач обязан проинформировать пациента о медицинских организациях, участвующих  в реализации Территориальной программы и оказывающ</w:t>
      </w:r>
      <w:r>
        <w:t xml:space="preserve">их соответствующие услуги, и выдать пациенту направление, в котором необходимо указать,  в какую медицинскую организацию направляется пациент, дату и время проведения обследования. </w:t>
      </w:r>
    </w:p>
    <w:p w:rsidR="00AC0067" w:rsidRDefault="001C27C6">
      <w:pPr>
        <w:ind w:left="-15" w:right="63"/>
      </w:pPr>
      <w:r>
        <w:t>Лабораторные, диагностические и инструментальные исследования (компьютерна</w:t>
      </w:r>
      <w:r>
        <w:t>я томография, магнитно-резонансная томография, ультразвуковые исследования сердечно сосудистой системы, эндоскопические диагностические исследования, гистологические исследования и молекулярно-генетических исследования с целью выявления онкологических забо</w:t>
      </w:r>
      <w:r>
        <w:t>леваний) проводятся пациенту при наличии медицинских показаний по направлению лечащего врача, оформленному в единой форме, и с регистрацией выданного направления в листе ожидания в информационной системе «Портал госпитализации Архангельской области» (серви</w:t>
      </w:r>
      <w:r>
        <w:t xml:space="preserve">с управления очередями). </w:t>
      </w:r>
    </w:p>
    <w:p w:rsidR="00AC0067" w:rsidRDefault="001C27C6">
      <w:pPr>
        <w:ind w:left="-15" w:right="63"/>
      </w:pPr>
      <w:r>
        <w:t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томографии, магнитно-резонансной</w:t>
      </w:r>
      <w:r>
        <w:t xml:space="preserve">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 с целью выявления онкологических заболеваний), предоставляемых  в кон</w:t>
      </w:r>
      <w:r>
        <w:t xml:space="preserve">кретных медицинских организациях. </w:t>
      </w:r>
    </w:p>
    <w:p w:rsidR="00AC0067" w:rsidRDefault="001C27C6">
      <w:pPr>
        <w:ind w:left="-15" w:right="63"/>
      </w:pPr>
      <w:r>
        <w:t xml:space="preserve">Порядок направления на такие исследования устанавливается нормативным правовым актом министерства здравоохранения. </w:t>
      </w:r>
    </w:p>
    <w:p w:rsidR="00AC0067" w:rsidRDefault="001C27C6">
      <w:pPr>
        <w:ind w:left="-15" w:right="63"/>
      </w:pPr>
      <w:r>
        <w:t>Проведение лечебно-диагностических манипуляций и процедур, назначенных лечащим врачом, обеспечивается рас</w:t>
      </w:r>
      <w:r>
        <w:t xml:space="preserve">ходными материалами. </w:t>
      </w:r>
    </w:p>
    <w:p w:rsidR="00AC0067" w:rsidRDefault="001C27C6">
      <w:pPr>
        <w:ind w:left="-15" w:right="63"/>
      </w:pPr>
      <w:r>
        <w:t xml:space="preserve">При оказании плановой первичной медико-санитарной помощи допускается очередность на проведение: </w:t>
      </w:r>
    </w:p>
    <w:p w:rsidR="00AC0067" w:rsidRDefault="001C27C6">
      <w:pPr>
        <w:ind w:left="-15" w:right="63"/>
      </w:pPr>
      <w:r>
        <w:t>консультаций врачей-специалистов (за исключением подозрения на онкологическое заболевание) – с длительностью ожидания не более 14 рабочих</w:t>
      </w:r>
      <w:r>
        <w:t xml:space="preserve"> дней со дня обращения пациента в медицинскую организацию; консультаций врачей-специалистов в случае подозрения на онкологическое заболевание – с длительностью ожидания не более трех рабочих дней со дня обращения; диагностических, инструментальных (рентген</w:t>
      </w:r>
      <w:r>
        <w:t>ографические исследования, включая маммографию, функциональная диагностика, ультразвуковые исследования), лабораторных исследований при оказании первичной медикосанитарной помощи – с длительностью ожидания не более 14 рабочих дней со дня назначения исследо</w:t>
      </w:r>
      <w:r>
        <w:t>вания (за исключением исследований при подозрении на онкологическое заболевание); компьютерных томографий (включая однофотонную эмиссионную компьютерную томографию) и магнитно-резонансных томографий, ангиографий при оказании первичной медико-санитарной пом</w:t>
      </w:r>
      <w:r>
        <w:t>ощи (за исключением исследований при подозрении на онкологическое заболевание) – допускается очередность не более 14 рабочих дней со дня назначения с регистрацией  в листе ожидания, при этом лист ожидания ведется в медицинской организации по каждому отделе</w:t>
      </w:r>
      <w:r>
        <w:t xml:space="preserve">нию с указанием даты назначения плановых исследований, даты фактического проведения исследований с учетом требований законодательства Российской Федерации в области персональных данных; диагностических инструментальных и лабораторных исследований  </w:t>
      </w:r>
    </w:p>
    <w:p w:rsidR="00AC0067" w:rsidRDefault="001C27C6">
      <w:pPr>
        <w:ind w:left="-15" w:right="63" w:firstLine="0"/>
      </w:pPr>
      <w:r>
        <w:t>в случа</w:t>
      </w:r>
      <w:r>
        <w:t xml:space="preserve">е подозрения на онкологическое заболевание – с длительностью ожидания не более 7 рабочих дней со дня назначения исследования. </w:t>
      </w:r>
    </w:p>
    <w:p w:rsidR="00AC0067" w:rsidRDefault="001C27C6">
      <w:pPr>
        <w:ind w:left="-15" w:right="63"/>
      </w:pPr>
      <w:r>
        <w:t>Сроки ожидания приема врачами-терапевтами участковыми, врачами общей практики (семейными врачами), врачами-педиатрами не должны п</w:t>
      </w:r>
      <w:r>
        <w:t xml:space="preserve">ревышать 24 часов с момента обращения пациента в медицинскую организацию. </w:t>
      </w:r>
    </w:p>
    <w:p w:rsidR="00AC0067" w:rsidRDefault="001C27C6">
      <w:pPr>
        <w:ind w:left="-15" w:right="63"/>
      </w:pPr>
      <w: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</w:t>
      </w:r>
      <w:r>
        <w:t xml:space="preserve">трех рабочих дней с момента постановки диагноза онкологического заболевания. </w:t>
      </w:r>
    </w:p>
    <w:p w:rsidR="00AC0067" w:rsidRDefault="001C27C6">
      <w:pPr>
        <w:ind w:left="-15" w:right="63"/>
      </w:pPr>
      <w:r>
        <w:t xml:space="preserve">6. Условия оказания специализированной медицинской помощи  в рамках Территориальной программы. </w:t>
      </w:r>
    </w:p>
    <w:p w:rsidR="00AC0067" w:rsidRDefault="001C27C6">
      <w:pPr>
        <w:ind w:left="-15" w:right="63"/>
      </w:pPr>
      <w:r>
        <w:t xml:space="preserve">Специализированная медицинская помощь оказывается бесплатно  </w:t>
      </w:r>
      <w:r>
        <w:t>в стационарных условиях и в условиях дневного стационара врачамиспециалистами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</w:t>
      </w:r>
      <w:r>
        <w:t xml:space="preserve">ых методов  и сложных медицинских технологий, а также медицинскую реабилитацию. </w:t>
      </w:r>
    </w:p>
    <w:p w:rsidR="00AC0067" w:rsidRDefault="001C27C6">
      <w:pPr>
        <w:ind w:left="-15" w:right="63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</w:t>
      </w:r>
      <w:r>
        <w:t xml:space="preserve">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</w:t>
      </w:r>
      <w:r>
        <w:t xml:space="preserve">науки и техники. </w:t>
      </w:r>
    </w:p>
    <w:p w:rsidR="00AC0067" w:rsidRDefault="001C27C6">
      <w:pPr>
        <w:ind w:left="-15" w:right="63"/>
      </w:pPr>
      <w: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содержит в том числе м</w:t>
      </w:r>
      <w:r>
        <w:t xml:space="preserve">етоды лечения  и источники финансового обеспечения высокотехнологичной медицинской помощи. </w:t>
      </w:r>
    </w:p>
    <w:p w:rsidR="00AC0067" w:rsidRDefault="001C27C6">
      <w:pPr>
        <w:ind w:left="-15" w:right="63"/>
      </w:pPr>
      <w:r>
        <w:t>Перечень видов высокотехнологичной медицинской помощи, содержащий в том числе методы лечения и источники финансового обеспечения высокотехнологичной медицинской пом</w:t>
      </w:r>
      <w:r>
        <w:t xml:space="preserve">ощи, оказываемой бесплатно, установлены приложением к Программе государственных гарантий бесплатного оказания гражданам медицинской помощи, утвержденной постановлением Правительства Российской Федерации от 7 декабря 2019 года № 1610 (далее – Программа). </w:t>
      </w:r>
    </w:p>
    <w:p w:rsidR="00AC0067" w:rsidRDefault="001C27C6">
      <w:pPr>
        <w:ind w:left="-15" w:right="63"/>
      </w:pPr>
      <w:r>
        <w:t>Г</w:t>
      </w:r>
      <w:r>
        <w:t xml:space="preserve">оспитализация </w:t>
      </w:r>
      <w:r>
        <w:tab/>
        <w:t xml:space="preserve">в </w:t>
      </w:r>
      <w:r>
        <w:tab/>
        <w:t xml:space="preserve">стационар </w:t>
      </w:r>
      <w:r>
        <w:tab/>
        <w:t xml:space="preserve">осуществляется </w:t>
      </w:r>
      <w:r>
        <w:tab/>
        <w:t xml:space="preserve">по </w:t>
      </w:r>
      <w:r>
        <w:tab/>
        <w:t xml:space="preserve">медицинским показаниям: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по направлению лечащего врача независимо от формы собственности  </w:t>
      </w:r>
    </w:p>
    <w:p w:rsidR="00AC0067" w:rsidRDefault="001C27C6">
      <w:pPr>
        <w:ind w:left="-15" w:right="63" w:firstLine="0"/>
      </w:pPr>
      <w:r>
        <w:t xml:space="preserve">и ведомственной принадлежности медицинской организации; </w:t>
      </w:r>
    </w:p>
    <w:p w:rsidR="00AC0067" w:rsidRDefault="001C27C6">
      <w:pPr>
        <w:ind w:left="708" w:right="183" w:firstLine="0"/>
      </w:pPr>
      <w:r>
        <w:t>при оказании скорой медицинской помощи; при самостоятельном</w:t>
      </w:r>
      <w:r>
        <w:t xml:space="preserve"> обращении пациента по экстренным показаниям. </w:t>
      </w:r>
    </w:p>
    <w:p w:rsidR="00AC0067" w:rsidRDefault="001C27C6">
      <w:pPr>
        <w:ind w:left="-15" w:right="63"/>
      </w:pPr>
      <w:r>
        <w:t>Медицинская помощь в неотложной или экстренной форме оказывается гражданам с учетом соблюдения установленных требований к срокам  ее оказания. При госпитализации пациента в стационар бригадой скорой медицинско</w:t>
      </w:r>
      <w:r>
        <w:t xml:space="preserve">й помощи выбор пациентом медицинской организации для получения специализированной медицинской помощи в неотложной  и экстренной форме не осуществляется. </w:t>
      </w:r>
    </w:p>
    <w:p w:rsidR="00AC0067" w:rsidRDefault="001C27C6">
      <w:pPr>
        <w:ind w:left="-15" w:right="63"/>
      </w:pPr>
      <w:r>
        <w:t>Для получения специализированной медицинской помощи в плановой форме выбор медицинской организации осу</w:t>
      </w:r>
      <w:r>
        <w:t xml:space="preserve">ществляется по направлению лечащего врача. </w:t>
      </w:r>
    </w:p>
    <w:p w:rsidR="00AC0067" w:rsidRDefault="001C27C6">
      <w:pPr>
        <w:ind w:left="-15" w:right="63"/>
      </w:pPr>
      <w:r>
        <w:t>При выдаче направления на госпитализацию в плановом порядке лечащий врач обязан информировать пациента или его законного представителя  о медицинских организациях, участвующих в реализации Территориальной програм</w:t>
      </w:r>
      <w:r>
        <w:t>мы, в которых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программой, а также о выборе медицинской организации и принятии на медицинское обслуживание для</w:t>
      </w:r>
      <w:r>
        <w:t xml:space="preserve"> оказания медицинской помощи в рамках Территориальной программы в соответствии с </w:t>
      </w:r>
      <w:hyperlink r:id="rId20">
        <w:r>
          <w:t>приказом</w:t>
        </w:r>
      </w:hyperlink>
      <w:hyperlink r:id="rId21">
        <w:r>
          <w:t xml:space="preserve"> </w:t>
        </w:r>
      </w:hyperlink>
      <w:r>
        <w:t xml:space="preserve">Минздравсоцразвития России № 406н и </w:t>
      </w:r>
      <w:hyperlink r:id="rId22">
        <w:r>
          <w:t>приказом</w:t>
        </w:r>
      </w:hyperlink>
      <w:hyperlink r:id="rId23">
        <w:r>
          <w:t xml:space="preserve"> </w:t>
        </w:r>
      </w:hyperlink>
      <w:r>
        <w:t xml:space="preserve">Минздрава России № 1342н. </w:t>
      </w:r>
    </w:p>
    <w:p w:rsidR="00AC0067" w:rsidRDefault="001C27C6">
      <w:pPr>
        <w:ind w:left="-15" w:right="63"/>
      </w:pPr>
      <w:r>
        <w:t>На основании указанной информа</w:t>
      </w:r>
      <w:r>
        <w:t xml:space="preserve">ции застрахованное лицо или его законный представитель осуществляет выбор медицинской организации  для оказания ему специализированной медицинской помощи. </w:t>
      </w:r>
    </w:p>
    <w:p w:rsidR="00AC0067" w:rsidRDefault="001C27C6">
      <w:pPr>
        <w:ind w:left="-15" w:right="63"/>
      </w:pPr>
      <w:r>
        <w:t>Допускается наличие очередности и ожидания на плановую госпитализацию, за исключением случаев госпит</w:t>
      </w:r>
      <w:r>
        <w:t>ализации для получения высокотехнологичной медицинской помощи, в том числе для лиц, находящихся в стационарных организациях социального обслуживания, не более 14 рабочих дней со дня выдачи лечащим врачом направления на госпитализацию, а для пациентов с онк</w:t>
      </w:r>
      <w:r>
        <w:t>ологическими заболеваниями – не более 7 рабочих дней с момента гистологической верификации опухоли или с момента установления предварительного диагноза заболевания (состояния) (при условии обращения пациента за госпитализацией в рекомендуемые лечащим врачо</w:t>
      </w:r>
      <w:r>
        <w:t xml:space="preserve">м сроки) с регистрацией выданного направления в листе ожидания в информационной системе «Портал госпитализации Архангельской области» и в информационном ресурсе территориального фонда обязательного медицинского страхования Архангельской области. </w:t>
      </w:r>
    </w:p>
    <w:p w:rsidR="00AC0067" w:rsidRDefault="001C27C6">
      <w:pPr>
        <w:ind w:left="-15" w:right="63"/>
      </w:pPr>
      <w:r>
        <w:t>При выявл</w:t>
      </w:r>
      <w:r>
        <w:t>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 с указан</w:t>
      </w:r>
      <w:r>
        <w:t xml:space="preserve">ием работ (услуг) по онкологии, для оказания специализированной медицинской помощи, в установленные настоящей территориальной программой сроки. </w:t>
      </w:r>
    </w:p>
    <w:p w:rsidR="00AC0067" w:rsidRDefault="001C27C6">
      <w:pPr>
        <w:ind w:left="-15" w:right="63"/>
      </w:pPr>
      <w:r>
        <w:t xml:space="preserve">Администрация медицинской организации, оказывающей первичную медико-санитарную помощь в амбулаторных условиях, </w:t>
      </w:r>
      <w:r>
        <w:t>обеспечивает обновление сведений в информационном ресурсе территориального фонда обязательного медицинского страхования Архангельской области о застрахованных лицах, получивших направление в выбранную медицинскую организацию на госпитализацию, включая дату</w:t>
      </w:r>
      <w:r>
        <w:t xml:space="preserve"> госпитализации, в порядке и сроки, определенные </w:t>
      </w:r>
      <w:hyperlink r:id="rId24">
        <w:r>
          <w:t>главой XV</w:t>
        </w:r>
      </w:hyperlink>
      <w:hyperlink r:id="rId25">
        <w:r>
          <w:t xml:space="preserve"> </w:t>
        </w:r>
      </w:hyperlink>
      <w:r>
        <w:t xml:space="preserve">Правил обязательного медицинского страхования, утвержденных приказом Министерства здравоохранения Российской Федерации от 28 февраля </w:t>
      </w:r>
      <w:r>
        <w:t xml:space="preserve">2019 года № 108н (далее – приказ Минздрава России № 108н). </w:t>
      </w:r>
    </w:p>
    <w:p w:rsidR="00AC0067" w:rsidRDefault="001C27C6">
      <w:pPr>
        <w:ind w:left="-15" w:right="63"/>
      </w:pPr>
      <w:r>
        <w:t>Сведения о застрахованных лицах, госпитализированных за день по направлениям в плановом порядке, застрахованных лицах, госпитализированных в экстренном порядке, и застрахованных лицах, в отношении</w:t>
      </w:r>
      <w:r>
        <w:t xml:space="preserve"> которых не состоялась запланированная госпитализация, в том числе из-за отсутствия медицинских показаний, представляются ежедневно администрацией медицинской организации, оказывающей специализированную медицинскую помощь, в информационном ресурсе территор</w:t>
      </w:r>
      <w:r>
        <w:t xml:space="preserve">иального фонда обязательного медицинского страхования Архангельской области в порядке и сроки, определенные </w:t>
      </w:r>
      <w:hyperlink r:id="rId26">
        <w:r>
          <w:t>главой XV</w:t>
        </w:r>
      </w:hyperlink>
      <w:hyperlink r:id="rId27">
        <w:r>
          <w:t xml:space="preserve"> </w:t>
        </w:r>
      </w:hyperlink>
      <w:r>
        <w:t>Правил обязательного медицинского страхования, утвержденных приказом Минзд</w:t>
      </w:r>
      <w:r>
        <w:t xml:space="preserve">рава России № 108н. </w:t>
      </w:r>
    </w:p>
    <w:p w:rsidR="00AC0067" w:rsidRDefault="001C27C6">
      <w:pPr>
        <w:ind w:left="-15" w:right="63"/>
      </w:pPr>
      <w:r>
        <w:t>В случае если гражданин выбирает медицинскую организацию,  в которой срок ожидания специализированной медицинской помощи в плановой форме превышает срок ожидания медицинской помощи, установленный Территориальной программой, лечащим вра</w:t>
      </w:r>
      <w:r>
        <w:t xml:space="preserve">чом делается соответствующая отметка в медицинской документации. </w:t>
      </w:r>
    </w:p>
    <w:p w:rsidR="00AC0067" w:rsidRDefault="001C27C6">
      <w:pPr>
        <w:ind w:left="-15" w:right="63"/>
      </w:pPr>
      <w:r>
        <w:t xml:space="preserve">Время пребывания на приемном покое при госпитализации не должно превышать одного часа. </w:t>
      </w:r>
    </w:p>
    <w:p w:rsidR="00AC0067" w:rsidRDefault="001C27C6">
      <w:pPr>
        <w:ind w:left="-15" w:right="63"/>
      </w:pPr>
      <w:r>
        <w:t xml:space="preserve">Гражданину предоставляется возможность выбора лечащего врача  (с учетом согласия врача). </w:t>
      </w:r>
    </w:p>
    <w:p w:rsidR="00AC0067" w:rsidRDefault="001C27C6">
      <w:pPr>
        <w:ind w:left="-15" w:right="63"/>
      </w:pPr>
      <w:r>
        <w:t xml:space="preserve">Показания и </w:t>
      </w:r>
      <w:r>
        <w:t>объем диагностических и лечебных мероприятий для конкретного пациента определяются лечащим врачом (в необходимых случаях – врачебным консилиумом, врачебной комиссией) с учетом порядков оказания медицинской помощи, клинических рекомендаций (протоколов лечен</w:t>
      </w:r>
      <w:r>
        <w:t xml:space="preserve">ия) по вопросам оказания медицинской помощи, разрабатываемых  и утверждаемых в соответствии с </w:t>
      </w:r>
      <w:hyperlink r:id="rId28">
        <w:r>
          <w:t>ча</w:t>
        </w:r>
        <w:r>
          <w:t>стью 2 статьи 76</w:t>
        </w:r>
      </w:hyperlink>
      <w:hyperlink r:id="rId29">
        <w:r>
          <w:t xml:space="preserve"> </w:t>
        </w:r>
      </w:hyperlink>
      <w:r>
        <w:t>Федерального закона  от 21 ноября 2011 года № 323-ФЗ, и на основе стандартов ме</w:t>
      </w:r>
      <w:r>
        <w:t xml:space="preserve">дицинской помощи. </w:t>
      </w:r>
    </w:p>
    <w:p w:rsidR="00AC0067" w:rsidRDefault="001C27C6">
      <w:pPr>
        <w:ind w:left="-15" w:right="63"/>
      </w:pPr>
      <w:r>
        <w:t>В случае невозможности проведения консультаций врачей-специалистов, диагностических и инструментальных исследований в медицинской организации, в которой оказывается специализированная медицинская помощь, и при наличии медицинских показан</w:t>
      </w:r>
      <w:r>
        <w:t xml:space="preserve">ий администрация медицинской организации обязана организовать оказание соответствующих медицинских услуг пациенту бесплатно в соответствии с Территориальной программой в медицинских организациях, оказывающих данные услуги.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ind w:left="-15" w:right="63"/>
      </w:pPr>
      <w:r>
        <w:t xml:space="preserve">С целью проведения пациенту, госпитализированному в стационар, диагностических и инструментальных исследований, консультаций врачейспециалистов в иной медицинской организации обеспечение транспортом  и сопровождение медицинскими работниками осуществляется </w:t>
      </w:r>
      <w:r>
        <w:t xml:space="preserve">медицинской организацией, в которую госпитализирован пациент, за исключением случаев, когда состояние пациента может потребовать оказания экстренной медицинской помощи, в том числе с применением медицинского оборудования. </w:t>
      </w:r>
    </w:p>
    <w:p w:rsidR="00AC0067" w:rsidRDefault="001C27C6">
      <w:pPr>
        <w:ind w:left="-15" w:right="63"/>
      </w:pPr>
      <w:r>
        <w:t>Если состояние пациента, находяще</w:t>
      </w:r>
      <w:r>
        <w:t>гося на лечении в стационаре,  при транспортировке в другую медицинскую организацию может потребовать оказания экстренной медицинской помощи, в том числе с применением медицинского оборудования, транспортировка такого пациента осуществляется выездной брига</w:t>
      </w:r>
      <w:r>
        <w:t xml:space="preserve">дой скорой медицинской помощи. </w:t>
      </w:r>
    </w:p>
    <w:p w:rsidR="00AC0067" w:rsidRDefault="001C27C6">
      <w:pPr>
        <w:ind w:left="-15" w:right="63"/>
      </w:pPr>
      <w:r>
        <w:t xml:space="preserve">Пациенты размещаются в палатах на два места и более, за исключением размещения в маломестных палатах (боксах) пациентов по медицинским  и (или) эпидемиологическим показаниям. </w:t>
      </w:r>
    </w:p>
    <w:p w:rsidR="00AC0067" w:rsidRDefault="001C27C6">
      <w:pPr>
        <w:ind w:left="-15" w:right="63"/>
      </w:pPr>
      <w:r>
        <w:t>Пациенты размещаются в маломестных палатах (бокс</w:t>
      </w:r>
      <w:r>
        <w:t>ах) не более двух мест при наличии медицинских и (или) эпидемиологических показаний, установленных приказами Министерства здравоохранения Российской Федерации, с соблюдением санитарно-эпидемиологических правил и нормативов, утвержденных Главным государстве</w:t>
      </w:r>
      <w:r>
        <w:t xml:space="preserve">нным санитарным врачом Российской Федерации. </w:t>
      </w:r>
    </w:p>
    <w:p w:rsidR="00AC0067" w:rsidRDefault="001C27C6">
      <w:pPr>
        <w:ind w:left="-15" w:right="63"/>
      </w:pPr>
      <w:r>
        <w:t>При оказании медицинской помощи в рамках Территориальной программы не подлежит оплате за счет личных средств граждан размещение  в маломестных палатах (боксах) пациентов по медицинским и (или) эпидемиологически</w:t>
      </w:r>
      <w:r>
        <w:t xml:space="preserve">м показаниям. </w:t>
      </w:r>
    </w:p>
    <w:p w:rsidR="00AC0067" w:rsidRDefault="001C27C6">
      <w:pPr>
        <w:ind w:left="708" w:right="63" w:firstLine="0"/>
      </w:pPr>
      <w:r>
        <w:t xml:space="preserve">Пациенты обеспечиваются лечебным питанием. </w:t>
      </w:r>
    </w:p>
    <w:p w:rsidR="00AC0067" w:rsidRDefault="001C27C6">
      <w:pPr>
        <w:ind w:left="-15" w:right="63"/>
      </w:pPr>
      <w:r>
        <w:t>Одному из родителей,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лет, а с ребенком ста</w:t>
      </w:r>
      <w:r>
        <w:t>рше указанного возраста – при наличии медицинских показаний. Плата за создание условий пребывания одного из родителей, иного члена семьи или иного законного представителя с ребенком в медицинской организации в стационарных условиях, в том числе за предоста</w:t>
      </w:r>
      <w:r>
        <w:t xml:space="preserve">вление спального места и питания, не взимается. </w:t>
      </w:r>
    </w:p>
    <w:p w:rsidR="00AC0067" w:rsidRDefault="001C27C6">
      <w:pPr>
        <w:ind w:left="-15" w:right="63"/>
      </w:pPr>
      <w:r>
        <w:t>Стоимость оказанной ребенку медицинской помощи включает расходы  на создание условий пребывания одного из родителей, иного члена семьи  или иного законного представителя, включая предоставление спального мес</w:t>
      </w:r>
      <w:r>
        <w:t xml:space="preserve">та и питания, и финансируется за счет средств обязательного медицинского страхования по видам медицинской помощи и перечню заболеваний, входящим в территориальную программу обязательного медицинского страхования. </w:t>
      </w:r>
    </w:p>
    <w:p w:rsidR="00AC0067" w:rsidRDefault="001C27C6">
      <w:pPr>
        <w:ind w:left="-15" w:right="63"/>
      </w:pPr>
      <w:r>
        <w:t xml:space="preserve">Решение о наличии медицинских показаний к </w:t>
      </w:r>
      <w:r>
        <w:t>совместному нахождению одного из родителей, иного члена семьи или иного законного представителя 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</w:t>
      </w:r>
      <w:r>
        <w:t xml:space="preserve">дующим отделением, о чем делается соответствующая запись в медицинской документации. </w:t>
      </w:r>
    </w:p>
    <w:p w:rsidR="00AC0067" w:rsidRDefault="001C27C6">
      <w:pPr>
        <w:ind w:left="-15" w:right="63"/>
      </w:pPr>
      <w:r>
        <w:t xml:space="preserve">7. Условия оказания медицинской помощи в дневных стационарах всех типов: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плановая госпитализация осуществляется по направлению лечащего </w:t>
      </w:r>
    </w:p>
    <w:p w:rsidR="00AC0067" w:rsidRDefault="001C27C6">
      <w:pPr>
        <w:ind w:left="693" w:right="63" w:hanging="708"/>
      </w:pPr>
      <w:r>
        <w:t>врача поликлиники; допускается н</w:t>
      </w:r>
      <w:r>
        <w:t xml:space="preserve">аличие очередности и ожидания на госпитализацию  </w:t>
      </w:r>
    </w:p>
    <w:p w:rsidR="00AC0067" w:rsidRDefault="001C27C6">
      <w:pPr>
        <w:ind w:left="-15" w:right="63" w:firstLine="0"/>
      </w:pPr>
      <w:r>
        <w:t>до одного месяца с регистрацией в листе ожидания в информационной системе «Портал госпитализации Архангельской области» и в информационном ресурсе территориального фонда обязательного медицинского страхован</w:t>
      </w:r>
      <w:r>
        <w:t xml:space="preserve">ия Архангельской области. </w:t>
      </w:r>
    </w:p>
    <w:p w:rsidR="00AC0067" w:rsidRDefault="001C27C6">
      <w:pPr>
        <w:ind w:left="-15" w:right="63"/>
      </w:pPr>
      <w:r>
        <w:t>Сведения о застрахованных лицах, госпитализированных за день по направлениям в плановом порядке, застрахованных лицах, госпитализированных в экстренном порядке, и застрахованных лицах, в отношении которых не состоялась запланиров</w:t>
      </w:r>
      <w:r>
        <w:t>анная госпитализация, в том числе из-за отсутствия медицинских показаний, представляются ежедневно администрацией медицинской организации, оказывающей первичную медико-санитарную помощь и/или специализированную медицинскую помощь в условиях дневного стацио</w:t>
      </w:r>
      <w:r>
        <w:t xml:space="preserve">нара, в информационном ресурсе территориального фонда обязательного медицинского страхования Архангельской области в порядке и сроки, определенные </w:t>
      </w:r>
      <w:hyperlink r:id="rId30">
        <w:r>
          <w:t>главой XV</w:t>
        </w:r>
      </w:hyperlink>
      <w:hyperlink r:id="rId31">
        <w:r>
          <w:t xml:space="preserve"> </w:t>
        </w:r>
      </w:hyperlink>
      <w:r>
        <w:t>Правил обязательного медицинского с</w:t>
      </w:r>
      <w:r>
        <w:t xml:space="preserve">трахования, утвержденных приказом Минздрава России № 108н. </w:t>
      </w:r>
    </w:p>
    <w:p w:rsidR="00AC0067" w:rsidRDefault="001C27C6">
      <w:pPr>
        <w:ind w:left="708" w:right="63" w:firstLine="0"/>
      </w:pPr>
      <w:r>
        <w:t xml:space="preserve">8.  Условия оказания скорой медицинской помощи. </w:t>
      </w:r>
    </w:p>
    <w:p w:rsidR="00AC0067" w:rsidRDefault="001C27C6">
      <w:pPr>
        <w:ind w:left="-15" w:right="63"/>
      </w:pPr>
      <w:r>
        <w:t>Оказание скорой медицинской помощи осуществляется медицинскими организациями, включенными в реестр медицинских организаций, участвующих в реализаци</w:t>
      </w:r>
      <w:r>
        <w:t>и Территориальной программы, в том числе территориальной программы обязательного медицинского страхования,  в рамках централизованного управления бригадами скорой медицинской помощи через объединенный информационный диспетчерский пункт  с использованием си</w:t>
      </w:r>
      <w:r>
        <w:t xml:space="preserve">стемы единого номера вызова скорой медицинской помощи «03», «103», «112». </w:t>
      </w:r>
    </w:p>
    <w:p w:rsidR="00AC0067" w:rsidRDefault="001C27C6">
      <w:pPr>
        <w:ind w:left="-15" w:right="63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</w:t>
      </w:r>
      <w:r>
        <w:t xml:space="preserve">унктов,  где базируются станции (отделения, посты, пункты и т.д.) скорой медицинской помощи, а также для населенных пунктов, расположенных  в радиусе до 20 км от мест базирования станций (отделений, постов, пунктов и т.д.). </w:t>
      </w:r>
    </w:p>
    <w:p w:rsidR="00AC0067" w:rsidRDefault="001C27C6">
      <w:pPr>
        <w:ind w:left="-15" w:right="63"/>
      </w:pPr>
      <w:r>
        <w:t xml:space="preserve">С учетом транспортной доступности (дороги с грунтовым покрытием, железнодорожные разъезды), а также климатических (периоды весеннеосенней распутицы во время ледохода и ледостава) и географических </w:t>
      </w:r>
    </w:p>
    <w:p w:rsidR="00AC0067" w:rsidRDefault="001C27C6">
      <w:pPr>
        <w:ind w:left="-15" w:right="63" w:firstLine="0"/>
      </w:pPr>
      <w:r>
        <w:t>(наличие большого количества водных преград – переправ) осо</w:t>
      </w:r>
      <w:r>
        <w:t>бенностей время доезда до пациента бригад скорой медицинской помощи при оказании скорой медицинской помощи в экстренной форме в населенные пункты Архангельской области, отдаленные от места базирования близлежащего отделения (поста, пункта и др.) скорой мед</w:t>
      </w:r>
      <w:r>
        <w:t xml:space="preserve">ицинской помощи на 20 – 40 км,  не должно превышать 40 минут, 40 – 60 км – 60 минут, 60 – 80 км – 90 минут, 80 – 100 км – 120 минут. </w:t>
      </w:r>
    </w:p>
    <w:p w:rsidR="00AC0067" w:rsidRDefault="001C27C6">
      <w:pPr>
        <w:ind w:left="-15" w:right="63"/>
      </w:pPr>
      <w:r>
        <w:t>Скорая, в том числе скорая специализированная, медицинская помощь  в экстренной или неотложной форме вне медицинской орган</w:t>
      </w:r>
      <w:r>
        <w:t>изации оказывается всем гражданам, в том числе иностранным гражданам и лицам без гражданства, бесплатно независимо от наличия документа, удостоверяющего личность, полиса обязательного медицинского страхования, а также  в амбулаторных и стационарных условия</w:t>
      </w:r>
      <w:r>
        <w:t xml:space="preserve">х при заболеваниях, несчастных случаях, травмах, отравлениях и других состояниях, требующих срочного медицинского вмешательства.  </w:t>
      </w:r>
    </w:p>
    <w:p w:rsidR="00AC0067" w:rsidRDefault="001C27C6">
      <w:pPr>
        <w:ind w:left="-15" w:right="63"/>
      </w:pPr>
      <w:r>
        <w:t>Скорая, в том числе скорая специализированная, медицинская помощь оказывается государственными медицинскими организациями Арх</w:t>
      </w:r>
      <w:r>
        <w:t xml:space="preserve">ангельской области бесплатно. </w:t>
      </w:r>
    </w:p>
    <w:p w:rsidR="00AC0067" w:rsidRDefault="001C27C6">
      <w:pPr>
        <w:ind w:left="-15" w:right="63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</w:t>
      </w:r>
      <w:r>
        <w:t>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</w:t>
      </w:r>
      <w:r>
        <w:t xml:space="preserve">ых ситуаций и стихийных бедствий). </w:t>
      </w:r>
    </w:p>
    <w:p w:rsidR="00AC0067" w:rsidRDefault="001C27C6">
      <w:pPr>
        <w:ind w:left="-15" w:right="63" w:firstLine="852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М</w:t>
      </w:r>
      <w:r>
        <w:t xml:space="preserve">ероприятия по транспортировке тел (останков тел) умерших или погибших в места проведения патолого-анатомического вскрытия, судебно-медицинской экспертизы и предпохоронного содержания осуществляются в соответствии с </w:t>
      </w:r>
      <w:hyperlink r:id="rId32">
        <w:r>
          <w:t>подпунктом 4 пункта 2 статьи 8</w:t>
        </w:r>
      </w:hyperlink>
      <w:hyperlink r:id="rId33">
        <w:r>
          <w:t xml:space="preserve"> </w:t>
        </w:r>
      </w:hyperlink>
      <w:r>
        <w:t xml:space="preserve">областного закона от 18 марта 2013 года № 629-38-ОЗ. </w:t>
      </w:r>
    </w:p>
    <w:p w:rsidR="00AC0067" w:rsidRDefault="001C27C6">
      <w:pPr>
        <w:ind w:left="-15" w:right="63" w:firstLine="852"/>
      </w:pPr>
      <w:r>
        <w:t>9.  Паллиативная медицинская помощь оказывается бесплатно  в амбулаторных условиях, в том числе на дому, в условиях днев</w:t>
      </w:r>
      <w:r>
        <w:t xml:space="preserve">ного стационара и стационарных условиях медицинскими работниками, прошедшими обучение по оказанию такой помощи. </w:t>
      </w:r>
    </w:p>
    <w:p w:rsidR="00AC0067" w:rsidRDefault="001C27C6">
      <w:pPr>
        <w:ind w:left="-15" w:right="63" w:firstLine="852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</w:t>
      </w:r>
      <w:r>
        <w:t xml:space="preserve">та или законным представителем пациента, лицами, осуществляющими уход за пациентом, добровольцами (волонтерами),  а также организациями социального обслуживания, религиозными организациями, организациями, указанными в </w:t>
      </w:r>
      <w:hyperlink r:id="rId34">
        <w:r>
          <w:t>части 2 статьи 6</w:t>
        </w:r>
      </w:hyperlink>
      <w:hyperlink r:id="rId35">
        <w:r>
          <w:t xml:space="preserve"> </w:t>
        </w:r>
      </w:hyperlink>
      <w:r>
        <w:t>Федерального закона от 21 ноября 2011 года № 323-ФЗ, в том числе в целях предоставления такому пациенту социальных услуг, мер социальной защиты (поддержки)  в соответствии с законодательством Российско</w:t>
      </w:r>
      <w:r>
        <w:t xml:space="preserve">й Федерации, мер психологической поддержки и духовной помощи. </w:t>
      </w:r>
    </w:p>
    <w:p w:rsidR="00AC0067" w:rsidRDefault="001C27C6">
      <w:pPr>
        <w:ind w:left="-15" w:right="63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</w:t>
      </w:r>
      <w:r>
        <w:t xml:space="preserve">и, включая медицинских работников фельдшерских пунктов, фельдшерскоакушерских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</w:t>
      </w:r>
      <w:r>
        <w:t xml:space="preserve">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 </w:t>
      </w:r>
    </w:p>
    <w:p w:rsidR="00AC0067" w:rsidRDefault="001C27C6">
      <w:pPr>
        <w:ind w:left="-15" w:right="63"/>
      </w:pPr>
      <w:r>
        <w:t>Медицинские организации, оказывающие специализированную медицинскую по</w:t>
      </w:r>
      <w:r>
        <w:t>мощь, в том числе паллиативную, в случае выявления пациента, нуждающегося в паллиативной первичной медицинской помощи  в амбулаторных условиях, в том числе на дому, за три дня до осуществления выписки указанного пациента из медицинской организации, оказыва</w:t>
      </w:r>
      <w:r>
        <w:t xml:space="preserve">ющей специализированную медицинскую помощь, в том числе паллиативную,  в стационарных условиях и условиях дневного стационара, информируют  о нем медицинскую организацию, к которой такой пациент прикреплен для получения первичной медико-санитарной помощи, </w:t>
      </w:r>
      <w:r>
        <w:t xml:space="preserve">или близлежащую  к месту его пребывания медицинскую организацию, оказывающую первичную медико-санитарную помощь. </w:t>
      </w:r>
    </w:p>
    <w:p w:rsidR="00AC0067" w:rsidRDefault="001C27C6">
      <w:pPr>
        <w:ind w:left="-15" w:right="63"/>
      </w:pPr>
      <w: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</w:t>
      </w:r>
      <w:r>
        <w:t>назначенными для поддержания функций органов и систем организма человека, для использования на дому по перечню, утвержденному приказом Министерства здравоохранения Российской Федерации от 31 мая 2019 года № 348н, а также необходимыми лекарственными препара</w:t>
      </w:r>
      <w:r>
        <w:t xml:space="preserve">тами, в том числе наркотическими лекарственными препаратами и психотропными лекарственными препаратами, используемыми при посещениях на дому. </w:t>
      </w:r>
    </w:p>
    <w:p w:rsidR="00AC0067" w:rsidRDefault="001C27C6">
      <w:pPr>
        <w:ind w:left="-15" w:right="63"/>
      </w:pPr>
      <w:r>
        <w:t>В целях обеспечения пациентов, получающих паллиативную медицинскую помощь, наркотическими лекарственными препарат</w:t>
      </w:r>
      <w:r>
        <w:t>ами и психотропными лекарственными препаратами министерство здравоохранения вправе 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</w:t>
      </w:r>
      <w:r>
        <w:t xml:space="preserve">в и психотропных лекарственных препаратов  в неинвазивных лекарственных формах, в том числе применяемых у детей. </w:t>
      </w:r>
    </w:p>
    <w:p w:rsidR="00AC0067" w:rsidRDefault="001C27C6">
      <w:pPr>
        <w:ind w:left="-15" w:right="63"/>
      </w:pPr>
      <w:r>
        <w:t xml:space="preserve">Мероприятия по развитию паллиативной медицинской помощи осуществляются в рамках государственной </w:t>
      </w:r>
      <w:hyperlink r:id="rId36">
        <w:r>
          <w:t>программы</w:t>
        </w:r>
      </w:hyperlink>
      <w:hyperlink r:id="rId37">
        <w:r>
          <w:t xml:space="preserve"> </w:t>
        </w:r>
      </w:hyperlink>
      <w:r>
        <w:t>Архангельской области «Развитие здравоохранения Архангельской области», утвержденной постановлением Правительства Архангельской области от 12 октября  2012 года № 462-пп, включающей указанные мероприя</w:t>
      </w:r>
      <w:r>
        <w:t xml:space="preserve">тия, а также целевые показатели их результативности. </w:t>
      </w:r>
    </w:p>
    <w:p w:rsidR="00AC0067" w:rsidRDefault="001C27C6">
      <w:pPr>
        <w:numPr>
          <w:ilvl w:val="0"/>
          <w:numId w:val="2"/>
        </w:numPr>
        <w:ind w:right="63"/>
      </w:pPr>
      <w:r>
        <w:t xml:space="preserve">Медицинская помощь детям в домах ребенка осуществляется врачом-педиатром и врачами-специалистами, а также средним медицинским персоналом. </w:t>
      </w:r>
    </w:p>
    <w:p w:rsidR="00AC0067" w:rsidRDefault="001C27C6">
      <w:pPr>
        <w:ind w:left="-15" w:right="63"/>
      </w:pPr>
      <w:r>
        <w:t xml:space="preserve">При наличии медицинских показаний врачи-педиатры домов ребенка </w:t>
      </w:r>
      <w:r>
        <w:t xml:space="preserve">направляют детей на консультацию к врачам-специалистам медицинских организаций. </w:t>
      </w:r>
    </w:p>
    <w:p w:rsidR="00AC0067" w:rsidRDefault="001C27C6">
      <w:pPr>
        <w:ind w:left="-15" w:right="63"/>
      </w:pPr>
      <w:r>
        <w:t>При наличии медицинских показаний высокотехнологичная медицинская помощь оказывается детям в соответствии с законодательством Российской Федерации и законодательством Архангел</w:t>
      </w:r>
      <w:r>
        <w:t xml:space="preserve">ьской области. </w:t>
      </w:r>
    </w:p>
    <w:p w:rsidR="00AC0067" w:rsidRDefault="001C27C6">
      <w:pPr>
        <w:numPr>
          <w:ilvl w:val="0"/>
          <w:numId w:val="2"/>
        </w:numPr>
        <w:ind w:right="63"/>
      </w:pPr>
      <w:r>
        <w:t>Медицинская помощь в рамках Территориальной программы оказывается с учетом порядков оказания медицинской помощи, на основе стандартов медицинской помощи и клинических рекомендаций (протоколов лечения) по вопросам оказания медицинской помощи</w:t>
      </w:r>
      <w:r>
        <w:t xml:space="preserve">. </w:t>
      </w:r>
    </w:p>
    <w:p w:rsidR="00AC0067" w:rsidRDefault="001C27C6">
      <w:pPr>
        <w:numPr>
          <w:ilvl w:val="0"/>
          <w:numId w:val="2"/>
        </w:numPr>
        <w:ind w:right="63"/>
      </w:pPr>
      <w:r>
        <w:t>Медицинская реабилитация осуществляется в медицинских организациях, имеющих лицензию на оказание медицинской помощи по профилю «медицинская реабилитация», и включает в себя комплексное применение природных лечебных факторов, лекарственной, немедикаменто</w:t>
      </w:r>
      <w:r>
        <w:t>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</w:t>
      </w:r>
      <w:r>
        <w:t>еского процесса или обострения хронического патологического процесса 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</w:t>
      </w:r>
      <w:r>
        <w:t xml:space="preserve"> инвалидности, улучшение качества жизни, сохранение работоспособности пациента и его социальную интеграцию в общество. </w:t>
      </w:r>
    </w:p>
    <w:p w:rsidR="00AC0067" w:rsidRDefault="001C27C6">
      <w:pPr>
        <w:numPr>
          <w:ilvl w:val="0"/>
          <w:numId w:val="2"/>
        </w:numPr>
        <w:ind w:right="63"/>
      </w:pPr>
      <w:r>
        <w:t>Профилактическая работа с населением осуществляется врачамитерапевтами, врачами-терапевтами участковыми, врачами-педиатрами, врачами-пед</w:t>
      </w:r>
      <w:r>
        <w:t>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здоровья, действующими на базе медицинских ор</w:t>
      </w:r>
      <w:r>
        <w:t>ганизаций, оказывающих первичную медико-санитарную помощь  и участвующих в реализации Территориальной программы. Функции организационно-методического центра выполняет государственное бюджетное учреждение здравоохранения Архангельской области «Архангельский</w:t>
      </w:r>
      <w:r>
        <w:t xml:space="preserve"> центр медицинской профилактики», на базе которого работает передвижной центр здоровья. </w:t>
      </w:r>
    </w:p>
    <w:p w:rsidR="00AC0067" w:rsidRDefault="001C27C6">
      <w:pPr>
        <w:numPr>
          <w:ilvl w:val="0"/>
          <w:numId w:val="2"/>
        </w:numPr>
        <w:ind w:right="63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Архангельской области (д</w:t>
      </w:r>
      <w:r>
        <w:t xml:space="preserve">алее – минздрав) определяется взаимодействие стационарных организаций социального обслуживания  с близлежащими медицинскими организациями. </w:t>
      </w:r>
    </w:p>
    <w:p w:rsidR="00AC0067" w:rsidRDefault="001C27C6">
      <w:pPr>
        <w:ind w:left="-15" w:right="63"/>
      </w:pPr>
      <w:r>
        <w:t>В отношении лиц, находящихся в стационарных организациях социального обслуживания, в рамках базовой программы обязат</w:t>
      </w:r>
      <w:r>
        <w:t xml:space="preserve">ельного медицинского страхования (далее – базовая программа ОМС), являющейся составной частью программы государственных гарантий бесплатного оказания гражданам медицинской помощи, утвержденной постановлением Правительства Российской Федерации от 7 декабря </w:t>
      </w:r>
      <w:r>
        <w:t>2019 года № 1610,  с привлечением близлежащих медицинских организаций проводится диспансеризация, а при наличии хронических заболеваний – диспансерное наблюдение в соответствии с порядками, установленными Министерством здравоохранения Российской Федерации.</w:t>
      </w:r>
      <w:r>
        <w:t xml:space="preserve"> </w:t>
      </w:r>
    </w:p>
    <w:p w:rsidR="00AC0067" w:rsidRDefault="001C27C6">
      <w:pPr>
        <w:ind w:left="-15" w:right="63"/>
      </w:pPr>
      <w:r>
        <w:t xml:space="preserve">При выявлении в рамках диспансеризации и диспансерного наблюдения показаний к оказанию специализированной, в том числе высокотехнологичной, </w:t>
      </w:r>
      <w:r>
        <w:t xml:space="preserve">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 </w:t>
      </w:r>
    </w:p>
    <w:p w:rsidR="00AC0067" w:rsidRDefault="001C27C6">
      <w:pPr>
        <w:ind w:left="-15" w:right="63"/>
      </w:pPr>
      <w:r>
        <w:t xml:space="preserve">В отношении лиц с психическими расстройствами </w:t>
      </w:r>
      <w:r>
        <w:t>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средств областного бюджет</w:t>
      </w:r>
      <w:r>
        <w:t>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врачамипсихиатрами стационарных организаций соц</w:t>
      </w:r>
      <w:r>
        <w:t xml:space="preserve">иального обслуживания  в порядке, установленном Министерством здравоохранения Российской Федерации. </w:t>
      </w:r>
    </w:p>
    <w:p w:rsidR="00AC0067" w:rsidRDefault="001C27C6">
      <w:pPr>
        <w:ind w:left="-15" w:right="63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</w:t>
      </w:r>
      <w:r>
        <w:t>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фельдшерскоакушерских пунктов, врачебных амбулаторий и отделений (центров, кабинетов) о</w:t>
      </w:r>
      <w:r>
        <w:t xml:space="preserve">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</w:t>
      </w:r>
      <w:r>
        <w:t xml:space="preserve">Министерством здравоохранения Российской Федерации. </w:t>
      </w:r>
    </w:p>
    <w:p w:rsidR="00AC0067" w:rsidRDefault="001C27C6">
      <w:pPr>
        <w:ind w:left="-15" w:right="63"/>
      </w:pPr>
      <w:r>
        <w:t xml:space="preserve"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 с </w:t>
      </w:r>
      <w:r>
        <w:t>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</w:t>
      </w:r>
      <w:r>
        <w:t xml:space="preserve">ва. </w:t>
      </w:r>
    </w:p>
    <w:p w:rsidR="00AC0067" w:rsidRDefault="001C27C6">
      <w:pPr>
        <w:spacing w:after="15"/>
        <w:ind w:left="13" w:right="128" w:hanging="10"/>
        <w:jc w:val="center"/>
      </w:pPr>
      <w:r>
        <w:t xml:space="preserve">15.  Медицинская помощь предоставляется в следующих формах: </w:t>
      </w:r>
    </w:p>
    <w:p w:rsidR="00AC0067" w:rsidRDefault="001C27C6">
      <w:pPr>
        <w:numPr>
          <w:ilvl w:val="0"/>
          <w:numId w:val="3"/>
        </w:numPr>
        <w:ind w:right="63"/>
      </w:pPr>
      <w:r>
        <w:t xml:space="preserve"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AC0067" w:rsidRDefault="001C27C6">
      <w:pPr>
        <w:numPr>
          <w:ilvl w:val="0"/>
          <w:numId w:val="3"/>
        </w:numPr>
        <w:ind w:right="63"/>
      </w:pPr>
      <w:r>
        <w:t>неотложная – медицинска</w:t>
      </w:r>
      <w:r>
        <w:t xml:space="preserve">я помощь, оказываемая при внезапных острых заболеваниях, состояниях, обострении хронических заболеваний,  без явных признаков угрозы жизни пациента; </w:t>
      </w:r>
    </w:p>
    <w:p w:rsidR="00AC0067" w:rsidRDefault="001C27C6">
      <w:pPr>
        <w:numPr>
          <w:ilvl w:val="0"/>
          <w:numId w:val="3"/>
        </w:numPr>
        <w:ind w:right="63"/>
      </w:pPr>
      <w:r>
        <w:t>плановая – медицинская помощь, оказываемая при проведении профилактических мероприятий, при заболеваниях и</w:t>
      </w:r>
      <w:r>
        <w:t xml:space="preserve"> состояниях, не сопровождающихся угрозой жизни пациента, не требующих экстренной 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 </w:t>
      </w:r>
    </w:p>
    <w:p w:rsidR="00AC0067" w:rsidRDefault="001C27C6">
      <w:pPr>
        <w:numPr>
          <w:ilvl w:val="0"/>
          <w:numId w:val="4"/>
        </w:numPr>
        <w:ind w:right="63"/>
      </w:pPr>
      <w:r>
        <w:t>Транспортиро</w:t>
      </w:r>
      <w:r>
        <w:t>вка и хранение в морге поступившего для исследования биологического материала, трупов пациентов, умерших  в медицинских и иных организациях, и утилизация биологического материала осуществляются в соответствии с федеральными законами  от 12 января 1996 года</w:t>
      </w:r>
      <w:r>
        <w:t xml:space="preserve"> </w:t>
      </w:r>
      <w:hyperlink r:id="rId38">
        <w:r>
          <w:t xml:space="preserve">№ </w:t>
        </w:r>
      </w:hyperlink>
      <w:hyperlink r:id="rId39">
        <w:r>
          <w:t>8</w:t>
        </w:r>
      </w:hyperlink>
      <w:hyperlink r:id="rId40">
        <w:r>
          <w:t>-</w:t>
        </w:r>
      </w:hyperlink>
      <w:hyperlink r:id="rId41">
        <w:r>
          <w:t>ФЗ</w:t>
        </w:r>
      </w:hyperlink>
      <w:hyperlink r:id="rId42">
        <w:r>
          <w:t xml:space="preserve"> </w:t>
        </w:r>
      </w:hyperlink>
      <w:r>
        <w:t xml:space="preserve">«О погребении и похоронном деле»,  от 6 </w:t>
      </w:r>
      <w:r>
        <w:t xml:space="preserve">октября 2003 года </w:t>
      </w:r>
      <w:hyperlink r:id="rId43">
        <w:r>
          <w:t xml:space="preserve">№ </w:t>
        </w:r>
      </w:hyperlink>
      <w:hyperlink r:id="rId44">
        <w:r>
          <w:t>131</w:t>
        </w:r>
      </w:hyperlink>
      <w:hyperlink r:id="rId45">
        <w:r>
          <w:t>-</w:t>
        </w:r>
      </w:hyperlink>
      <w:hyperlink r:id="rId46">
        <w:r>
          <w:t>ФЗ</w:t>
        </w:r>
      </w:hyperlink>
      <w:hyperlink r:id="rId47">
        <w:r>
          <w:t xml:space="preserve"> </w:t>
        </w:r>
      </w:hyperlink>
      <w:r>
        <w:t>«Об общих принципах о</w:t>
      </w:r>
      <w:r>
        <w:t xml:space="preserve">рганизации местного самоуправления в Российской Федерации» и принимаемыми  в соответствии с ними нормативными правовыми актами Российской Федерации и Архангельской области. </w:t>
      </w:r>
    </w:p>
    <w:p w:rsidR="00AC0067" w:rsidRDefault="001C27C6">
      <w:pPr>
        <w:numPr>
          <w:ilvl w:val="0"/>
          <w:numId w:val="4"/>
        </w:numPr>
        <w:ind w:right="63"/>
      </w:pPr>
      <w:r>
        <w:t>Медицинская помощь в рамках Территориальной программы оказывается в медицинских ор</w:t>
      </w:r>
      <w:r>
        <w:t>ганизациях в соответствии с перечнем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 в Архангельской области на 2020 год и на плановый период 2021 и 2022</w:t>
      </w:r>
      <w:r>
        <w:t xml:space="preserve"> годов, в том числе территориальной программы обязательного медицинского страхования, с указанием медицинских организаций, проводящих профилактические медицинские осмотры, в том числе в рамках диспансеризации, согласно приложению № 1 к Территориальной прог</w:t>
      </w:r>
      <w:r>
        <w:t xml:space="preserve">рамме. </w:t>
      </w:r>
    </w:p>
    <w:p w:rsidR="00AC0067" w:rsidRDefault="001C27C6">
      <w:pPr>
        <w:numPr>
          <w:ilvl w:val="0"/>
          <w:numId w:val="4"/>
        </w:numPr>
        <w:ind w:right="63"/>
      </w:pPr>
      <w:r>
        <w:t>Целостность лечебно-диагностического процесса, преемственность и взаимосвязь в оказании медицинской помощи в медицинских организациях с учетом трехуровневой системы оказания медицинской помощи  на территории Архангельской области обеспечиваются фор</w:t>
      </w:r>
      <w:r>
        <w:t>мированием потоков пациентов по единым принципам маршрутизации, этапной системой оказания специализированной медицинской помощи в соответствии  с порядками оказания медицинской помощи, на основе стандартов медицинской помощи и клинических рекомендаций (про</w:t>
      </w:r>
      <w:r>
        <w:t xml:space="preserve">токолов лечения)  по вопросам оказания медицинской помощи. </w:t>
      </w:r>
    </w:p>
    <w:p w:rsidR="00AC0067" w:rsidRDefault="001C27C6">
      <w:pPr>
        <w:numPr>
          <w:ilvl w:val="0"/>
          <w:numId w:val="4"/>
        </w:numPr>
        <w:ind w:right="63"/>
      </w:pPr>
      <w: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</w:t>
      </w:r>
      <w:r>
        <w:t>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бесплатное обеспечение граждан лекарственными препар</w:t>
      </w:r>
      <w:r>
        <w:t>атами для медицинского применения, включенными в</w:t>
      </w:r>
      <w:r>
        <w:rPr>
          <w:color w:val="FF0000"/>
        </w:rPr>
        <w:t xml:space="preserve"> </w:t>
      </w:r>
      <w:hyperlink r:id="rId48">
        <w:r>
          <w:t>перечень</w:t>
        </w:r>
      </w:hyperlink>
      <w:hyperlink r:id="rId49">
        <w:r>
          <w:t xml:space="preserve"> </w:t>
        </w:r>
      </w:hyperlink>
      <w:r>
        <w:t>жизненно необходимых и важнейших лекарственных препаратов для медицинского применения на 2020 год, утвержденный распоряжен</w:t>
      </w:r>
      <w:r>
        <w:t xml:space="preserve">ием Правительства Российской Федерации от 12 октября 2019 года № 2406-р,  и медицинскими изделиями, включенными в </w:t>
      </w:r>
      <w:hyperlink r:id="rId50">
        <w:r>
          <w:t>перечень</w:t>
        </w:r>
      </w:hyperlink>
      <w:hyperlink r:id="rId51">
        <w:r>
          <w:t xml:space="preserve"> </w:t>
        </w:r>
      </w:hyperlink>
      <w:r>
        <w:t>медицинских изделий, имплантируемых в организм человека п</w:t>
      </w:r>
      <w:r>
        <w:t>ри оказании медицинской помощи 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 декабря 2018 года № 3053-р, а также медицинскими изделиями, п</w:t>
      </w:r>
      <w:r>
        <w:t xml:space="preserve">редназначенными для поддержания функций органов и систем организма человека, предоставляемыми для использования на дому при оказании паллиативной медицинской помощи в соответствии  с </w:t>
      </w:r>
      <w:hyperlink r:id="rId52">
        <w:r>
          <w:t>перечнем,</w:t>
        </w:r>
      </w:hyperlink>
      <w:r>
        <w:t xml:space="preserve"> утвержденным приказом Министерства здравоохранения Российской Федерации от 31 мая 2019 года № 348н. </w:t>
      </w:r>
    </w:p>
    <w:p w:rsidR="00AC0067" w:rsidRDefault="001C27C6">
      <w:pPr>
        <w:ind w:left="-15" w:right="63"/>
      </w:pPr>
      <w:r>
        <w:t>При оказании медицинской помощи осуществляется обесп</w:t>
      </w:r>
      <w:r>
        <w:t xml:space="preserve">ечение граждан необходимыми лекарственными препаратами, медицинскими изделиями, а также специализированными продуктами лечебного питания для детейинвалидов в соответствии с законодательством Российской Федерации. </w:t>
      </w:r>
    </w:p>
    <w:p w:rsidR="00AC0067" w:rsidRDefault="001C27C6">
      <w:pPr>
        <w:ind w:left="-15" w:right="63"/>
      </w:pPr>
      <w:r>
        <w:t>Медицинские организации разрабатывают форм</w:t>
      </w:r>
      <w:r>
        <w:t xml:space="preserve">улярные перечни лекарственных препаратов и медицинских изделий медицинских организаций  на основании и по номенклатуре не менее включенных в формулярный перечень жизненно необходимых и важнейших лекарственных препаратов, необходимых для оказания первичной </w:t>
      </w:r>
      <w:r>
        <w:t>медико-санитарной помощи 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</w:t>
      </w:r>
      <w:r>
        <w:t xml:space="preserve">онарных условиях, условиях дневного стационара и при посещениях на дому, которые размещаются на информационных стендах  и на официальном сайте медицинских организаций в информационнотелекоммуникационной сети «Интернет». </w:t>
      </w:r>
    </w:p>
    <w:p w:rsidR="00AC0067" w:rsidRDefault="001C27C6">
      <w:pPr>
        <w:ind w:left="-15" w:right="63"/>
      </w:pPr>
      <w:r>
        <w:t>Порядок передачи от медицинской орг</w:t>
      </w:r>
      <w:r>
        <w:t>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утвержден приказом Министерства здравоо</w:t>
      </w:r>
      <w:r>
        <w:t xml:space="preserve">хранения Российской Федерации от 10 июля 2019 года № 505н. </w:t>
      </w:r>
    </w:p>
    <w:p w:rsidR="00AC0067" w:rsidRDefault="001C27C6">
      <w:pPr>
        <w:ind w:left="-15" w:right="63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 в соответствующий стандарт медицинской помощи или не предусмотр</w:t>
      </w:r>
      <w:r>
        <w:t>енных соответствующей клинической рекомендацией, а также назначение  и применение лекарственных препаратов и медицинских изделий, не входящих  в формулярный перечень лекарственных препаратов и медицинских изделий медицинских организаций, разрабатываемый ме</w:t>
      </w:r>
      <w:r>
        <w:t xml:space="preserve">дицинскими организациями, допускаются в случае наличия медицинских показаний (индивидуальной непереносимости, по жизненным показаниям) по решению врачебной комиссии. </w:t>
      </w:r>
    </w:p>
    <w:p w:rsidR="00AC0067" w:rsidRDefault="001C27C6">
      <w:pPr>
        <w:ind w:left="-15" w:right="63"/>
      </w:pPr>
      <w:r>
        <w:t>20.  Нормативы обеспеченности населения врачебными кадрами  устанавливаются Правительство</w:t>
      </w:r>
      <w:r>
        <w:t xml:space="preserve">м Архангельской области в соответствии  с законодательством Российской Федерации и Территориальной программой.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322" w:hanging="10"/>
        <w:jc w:val="center"/>
      </w:pPr>
      <w:r>
        <w:rPr>
          <w:b/>
        </w:rPr>
        <w:t xml:space="preserve">III. Условия реализации установленного законодательством </w:t>
      </w:r>
    </w:p>
    <w:p w:rsidR="00AC0067" w:rsidRDefault="001C27C6">
      <w:pPr>
        <w:spacing w:after="0"/>
        <w:ind w:left="650" w:right="333" w:hanging="108"/>
        <w:jc w:val="left"/>
      </w:pPr>
      <w:r>
        <w:rPr>
          <w:b/>
        </w:rPr>
        <w:t xml:space="preserve">Российской Федерации права на выбор врача, в том числе врача </w:t>
      </w:r>
      <w:r>
        <w:rPr>
          <w:b/>
        </w:rPr>
        <w:t xml:space="preserve">общей практики (семейного врача) и лечащего врача (с учетом согласия врача), в рамках Территориальной программы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ind w:left="-15" w:right="63"/>
      </w:pPr>
      <w:r>
        <w:t xml:space="preserve">21. При оказании медицинской помощи в рамках Территориальной программы граждане имеют право на выбор медицинской организации  на основании </w:t>
      </w:r>
      <w:hyperlink r:id="rId53">
        <w:r>
          <w:t>статьи 21</w:t>
        </w:r>
      </w:hyperlink>
      <w:hyperlink r:id="rId54">
        <w:r>
          <w:t xml:space="preserve"> </w:t>
        </w:r>
      </w:hyperlink>
      <w:r>
        <w:t xml:space="preserve">Федерального закона № 323-ФЗ в соответствии  с </w:t>
      </w:r>
      <w:hyperlink r:id="rId55">
        <w:r>
          <w:t>приказом</w:t>
        </w:r>
      </w:hyperlink>
      <w:hyperlink r:id="rId56">
        <w:r>
          <w:t xml:space="preserve"> </w:t>
        </w:r>
      </w:hyperlink>
      <w:r>
        <w:t xml:space="preserve">Минздравсоцразвития России № 406н и </w:t>
      </w:r>
      <w:hyperlink r:id="rId57">
        <w:r>
          <w:t>приказом</w:t>
        </w:r>
      </w:hyperlink>
      <w:hyperlink r:id="rId58">
        <w:r>
          <w:t xml:space="preserve"> </w:t>
        </w:r>
      </w:hyperlink>
      <w:r>
        <w:t xml:space="preserve">Минздрава России № 1342н, за исключением: </w:t>
      </w:r>
    </w:p>
    <w:p w:rsidR="00AC0067" w:rsidRDefault="001C27C6">
      <w:pPr>
        <w:ind w:left="-15" w:right="63"/>
      </w:pPr>
      <w:r>
        <w:t>граждан, проживающих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</w:t>
      </w:r>
      <w:r>
        <w:t xml:space="preserve">и, включенных  в соответствующий перечень, а также работников организаций, включенных в перечень организаций отдельных отраслей промышленности с особо опасными условиями труда; военнослужащих и лиц, приравненных по медицинскому обеспечению  </w:t>
      </w:r>
    </w:p>
    <w:p w:rsidR="00AC0067" w:rsidRDefault="001C27C6">
      <w:pPr>
        <w:ind w:left="-15" w:right="63" w:firstLine="0"/>
      </w:pPr>
      <w:r>
        <w:t>к военнослужащ</w:t>
      </w:r>
      <w:r>
        <w:t>им, граждан, проходящих альтернативную гражданскую службу, граждан, подлежащих призыву на военную службу или направляемых на альтернативную гражданскую службу, и граждан, поступающих на военную службу по контракту или приравненную к ней службу, а также зад</w:t>
      </w:r>
      <w:r>
        <w:t xml:space="preserve">ержанных, заключенных под стражу, отбывающих наказание в виде ограничения свободы, ареста, лишения свободы либо административного ареста. </w:t>
      </w:r>
    </w:p>
    <w:p w:rsidR="00AC0067" w:rsidRDefault="001C27C6">
      <w:pPr>
        <w:ind w:left="-15" w:right="63"/>
      </w:pPr>
      <w:r>
        <w:t>Выбор медицинской организации гражданами, проживающими  в закрытых административно-территориальных образованиях, на т</w:t>
      </w:r>
      <w:r>
        <w:t>ерриториях  с опасными для здоровья человека физическими, химическими  и биологическими факторами, включенных в соответствующий перечень,  а также работниками организаций, включенных в перечень организаций отдельных отраслей промышленности с особо опасными</w:t>
      </w:r>
      <w:r>
        <w:t xml:space="preserve"> условиями труда, осуществляется в соответствии с </w:t>
      </w:r>
      <w:hyperlink r:id="rId59">
        <w:r>
          <w:t>постановлением</w:t>
        </w:r>
      </w:hyperlink>
      <w:hyperlink r:id="rId60">
        <w:r>
          <w:t xml:space="preserve"> </w:t>
        </w:r>
      </w:hyperlink>
      <w:r>
        <w:t>Правительства Российской Федерации от 26 июля 2012 года № 770 «Об особенностях выбора медицинской организации гражданами, проживающими в закрытых административ</w:t>
      </w:r>
      <w:r>
        <w:t>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</w:t>
      </w:r>
      <w:r>
        <w:t xml:space="preserve">ей промышленности с особо опасными условиями труда». </w:t>
      </w:r>
    </w:p>
    <w:p w:rsidR="00AC0067" w:rsidRDefault="001C27C6">
      <w:pPr>
        <w:ind w:left="-15" w:right="63"/>
      </w:pPr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</w:t>
      </w:r>
      <w:r>
        <w:t>щими призыву на военную службу или направляемыми на альтернативную гражданскую службу, и гражданами, поступающими  на военную службу по контракту или приравненную к ней службу, а также задержанными, заключенными под стражу, отбывающими наказание в виде огр</w:t>
      </w:r>
      <w:r>
        <w:t xml:space="preserve">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r:id="rId61">
        <w:r>
          <w:t>статьями 25</w:t>
        </w:r>
      </w:hyperlink>
      <w:hyperlink r:id="rId62">
        <w:r>
          <w:t xml:space="preserve"> </w:t>
        </w:r>
      </w:hyperlink>
      <w:r>
        <w:t xml:space="preserve">и </w:t>
      </w:r>
      <w:hyperlink r:id="rId63">
        <w:r>
          <w:t>26</w:t>
        </w:r>
      </w:hyperlink>
      <w:hyperlink r:id="rId64">
        <w:r>
          <w:t xml:space="preserve"> </w:t>
        </w:r>
      </w:hyperlink>
      <w:r>
        <w:t xml:space="preserve">Федерального закона от 21 ноября 2011 года № 323-ФЗ.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/>
        <w:ind w:left="1188" w:right="1039" w:hanging="53"/>
        <w:jc w:val="left"/>
      </w:pPr>
      <w:r>
        <w:rPr>
          <w:b/>
        </w:rPr>
        <w:t xml:space="preserve">IV. Порядок реализации права внеочередного оказания медицинской помощи отдельным категориям граждан в медицинских организациях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ind w:left="-15" w:right="63"/>
      </w:pPr>
      <w:r>
        <w:t xml:space="preserve">22. </w:t>
      </w:r>
      <w:r>
        <w:t xml:space="preserve">Медицинская помощь предоставляется вне очереди отдельным категориям граждан, определенным: </w:t>
      </w:r>
    </w:p>
    <w:p w:rsidR="00AC0067" w:rsidRDefault="001C27C6">
      <w:pPr>
        <w:numPr>
          <w:ilvl w:val="0"/>
          <w:numId w:val="5"/>
        </w:numPr>
        <w:ind w:right="63"/>
      </w:pPr>
      <w:hyperlink r:id="rId65">
        <w:r>
          <w:t>Законом</w:t>
        </w:r>
      </w:hyperlink>
      <w:hyperlink r:id="rId66">
        <w:r>
          <w:t xml:space="preserve"> </w:t>
        </w:r>
      </w:hyperlink>
      <w:r>
        <w:t>Российской Федерации от 15 мая 1991 года № 1244-I  «О социальной защите граждан, подвергшихся воздействию радиации вследстви</w:t>
      </w:r>
      <w:r>
        <w:t xml:space="preserve">е катастрофы на Чернобыльской АЭС»; </w:t>
      </w:r>
    </w:p>
    <w:p w:rsidR="00AC0067" w:rsidRDefault="001C27C6">
      <w:pPr>
        <w:numPr>
          <w:ilvl w:val="0"/>
          <w:numId w:val="5"/>
        </w:numPr>
        <w:ind w:right="63"/>
      </w:pPr>
      <w:hyperlink r:id="rId67">
        <w:r>
          <w:t>Законом</w:t>
        </w:r>
      </w:hyperlink>
      <w:hyperlink r:id="rId68">
        <w:r>
          <w:t xml:space="preserve"> </w:t>
        </w:r>
      </w:hyperlink>
      <w:r>
        <w:t xml:space="preserve">Российской Федерации от 15 января 1993 года № 4301-I  «О статусе Героев Советского Союза, Героев Российской Федерации  и полных кавалеров ордена Славы»; </w:t>
      </w:r>
    </w:p>
    <w:p w:rsidR="00AC0067" w:rsidRDefault="001C27C6">
      <w:pPr>
        <w:numPr>
          <w:ilvl w:val="0"/>
          <w:numId w:val="5"/>
        </w:numPr>
        <w:spacing w:after="12" w:line="249" w:lineRule="auto"/>
        <w:ind w:right="63"/>
      </w:pPr>
      <w:r>
        <w:t xml:space="preserve">Федеральным </w:t>
      </w:r>
      <w:r>
        <w:tab/>
      </w:r>
      <w:hyperlink r:id="rId69">
        <w:r>
          <w:t>законом</w:t>
        </w:r>
      </w:hyperlink>
      <w:hyperlink r:id="rId70">
        <w:r>
          <w:t xml:space="preserve"> </w:t>
        </w:r>
      </w:hyperlink>
      <w:r>
        <w:tab/>
        <w:t xml:space="preserve">от </w:t>
      </w:r>
      <w:r>
        <w:tab/>
        <w:t xml:space="preserve">12 </w:t>
      </w:r>
      <w:r>
        <w:tab/>
        <w:t xml:space="preserve">января </w:t>
      </w:r>
      <w:r>
        <w:tab/>
        <w:t xml:space="preserve">1995 </w:t>
      </w:r>
      <w:r>
        <w:tab/>
        <w:t xml:space="preserve">года </w:t>
      </w:r>
      <w:r>
        <w:tab/>
        <w:t xml:space="preserve">№ </w:t>
      </w:r>
      <w:r>
        <w:tab/>
        <w:t xml:space="preserve">5-ФЗ  </w:t>
      </w:r>
    </w:p>
    <w:p w:rsidR="00AC0067" w:rsidRDefault="001C27C6">
      <w:pPr>
        <w:ind w:left="-15" w:right="63" w:firstLine="0"/>
      </w:pPr>
      <w:r>
        <w:t xml:space="preserve">«О ветеранах»; </w:t>
      </w:r>
    </w:p>
    <w:p w:rsidR="00AC0067" w:rsidRDefault="001C27C6">
      <w:pPr>
        <w:numPr>
          <w:ilvl w:val="0"/>
          <w:numId w:val="5"/>
        </w:numPr>
        <w:ind w:right="63"/>
      </w:pPr>
      <w:r>
        <w:t xml:space="preserve">Федеральным </w:t>
      </w:r>
      <w:hyperlink r:id="rId71">
        <w:r>
          <w:t>законом</w:t>
        </w:r>
      </w:hyperlink>
      <w:hyperlink r:id="rId72">
        <w:r>
          <w:t xml:space="preserve"> </w:t>
        </w:r>
      </w:hyperlink>
      <w:r>
        <w:t>от 9 я</w:t>
      </w:r>
      <w:r>
        <w:t xml:space="preserve">нваря 1997 года № 5-ФЗ  «О предоставлении социальных гарантий Героям Социалистического Труда, Героям Труда Российской Федерации и полным кавалерам ордена Трудовой Славы»; </w:t>
      </w:r>
    </w:p>
    <w:p w:rsidR="00AC0067" w:rsidRDefault="001C27C6">
      <w:pPr>
        <w:numPr>
          <w:ilvl w:val="0"/>
          <w:numId w:val="5"/>
        </w:numPr>
        <w:ind w:right="63"/>
      </w:pPr>
      <w:r>
        <w:t xml:space="preserve">Федеральным </w:t>
      </w:r>
      <w:hyperlink r:id="rId73">
        <w:r>
          <w:t>законом</w:t>
        </w:r>
      </w:hyperlink>
      <w:hyperlink r:id="rId74">
        <w:r>
          <w:t xml:space="preserve"> </w:t>
        </w:r>
      </w:hyperlink>
      <w:r>
        <w:t xml:space="preserve">от 26 ноября 1998 года № 175-ФЗ </w:t>
      </w:r>
      <w:r>
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 </w:t>
      </w:r>
    </w:p>
    <w:p w:rsidR="00AC0067" w:rsidRDefault="001C27C6">
      <w:pPr>
        <w:numPr>
          <w:ilvl w:val="0"/>
          <w:numId w:val="5"/>
        </w:numPr>
        <w:ind w:right="63"/>
      </w:pPr>
      <w:r>
        <w:t xml:space="preserve">Федеральным </w:t>
      </w:r>
      <w:hyperlink r:id="rId75">
        <w:r>
          <w:t>законом</w:t>
        </w:r>
      </w:hyperlink>
      <w:hyperlink r:id="rId76">
        <w:r>
          <w:t xml:space="preserve"> </w:t>
        </w:r>
      </w:hyperlink>
      <w:r>
        <w:t>от</w:t>
      </w:r>
      <w:r>
        <w:t xml:space="preserve">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 </w:t>
      </w:r>
    </w:p>
    <w:p w:rsidR="00AC0067" w:rsidRDefault="001C27C6">
      <w:pPr>
        <w:numPr>
          <w:ilvl w:val="0"/>
          <w:numId w:val="5"/>
        </w:numPr>
        <w:ind w:right="63"/>
      </w:pPr>
      <w:r>
        <w:t xml:space="preserve">Федеральным </w:t>
      </w:r>
      <w:hyperlink r:id="rId77">
        <w:r>
          <w:t>законом</w:t>
        </w:r>
      </w:hyperlink>
      <w:hyperlink r:id="rId78">
        <w:r>
          <w:t xml:space="preserve"> </w:t>
        </w:r>
      </w:hyperlink>
      <w:r>
        <w:t>от 22 августа 2004 года № 122-ФЗ  «О внесе</w:t>
      </w:r>
      <w:r>
        <w:t xml:space="preserve">нии изменений в законодательные акты Российской Федерации 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</w:t>
      </w:r>
      <w:r>
        <w:t xml:space="preserve">организации законодательных (представительных) и исполнительных органов государственной власти субъектов Российской Федерации»  и «Об общих принципах организации местного самоуправления в Российской Федерации»; </w:t>
      </w:r>
    </w:p>
    <w:p w:rsidR="00AC0067" w:rsidRDefault="001C27C6">
      <w:pPr>
        <w:numPr>
          <w:ilvl w:val="0"/>
          <w:numId w:val="5"/>
        </w:numPr>
        <w:ind w:right="63"/>
      </w:pPr>
      <w:r>
        <w:t xml:space="preserve">Федеральным </w:t>
      </w:r>
      <w:hyperlink r:id="rId79">
        <w:r>
          <w:t>законом</w:t>
        </w:r>
      </w:hyperlink>
      <w:hyperlink r:id="rId80">
        <w:r>
          <w:t xml:space="preserve"> </w:t>
        </w:r>
      </w:hyperlink>
      <w:r>
        <w:t xml:space="preserve">от 20 июля 2012 года № 125-ФЗ «О донорстве крови и ее компонентов»; </w:t>
      </w:r>
    </w:p>
    <w:p w:rsidR="00AC0067" w:rsidRDefault="001C27C6">
      <w:pPr>
        <w:numPr>
          <w:ilvl w:val="0"/>
          <w:numId w:val="5"/>
        </w:numPr>
        <w:ind w:right="63"/>
      </w:pPr>
      <w:hyperlink r:id="rId81">
        <w:r>
          <w:t>Указом</w:t>
        </w:r>
      </w:hyperlink>
      <w:hyperlink r:id="rId82">
        <w:r>
          <w:t xml:space="preserve"> </w:t>
        </w:r>
      </w:hyperlink>
      <w:r>
        <w:t xml:space="preserve">Президента Российской Федерации от 2 октября 1992 года  № 1157 «О дополнительных мерах государственной поддержки </w:t>
      </w:r>
      <w:r>
        <w:t xml:space="preserve">инвалидов». </w:t>
      </w:r>
    </w:p>
    <w:p w:rsidR="00AC0067" w:rsidRDefault="001C27C6">
      <w:pPr>
        <w:ind w:left="-15" w:right="63"/>
      </w:pPr>
      <w:r>
        <w:t xml:space="preserve">Внеочередное оказание медицинской помощи осуществляется на основании документа, удостоверяющего право гражданина на внеочередное оказание медицинской помощи.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/>
        <w:ind w:left="742" w:right="333" w:hanging="3"/>
        <w:jc w:val="left"/>
      </w:pPr>
      <w:r>
        <w:rPr>
          <w:b/>
        </w:rPr>
        <w:t>V. Перечень заболеваний и состояний, оказание медицинской помощи при которых осуще</w:t>
      </w:r>
      <w:r>
        <w:rPr>
          <w:b/>
        </w:rPr>
        <w:t xml:space="preserve">ствляется бесплатно, и категорий граждан, оказание медицинской помощи которым осуществляется бесплатно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ind w:left="-15" w:right="63"/>
      </w:pPr>
      <w:r>
        <w:t xml:space="preserve">23.  Гражданам медицинская помощь оказывается бесплатно при следующих заболеваниях и состояниях: </w:t>
      </w:r>
    </w:p>
    <w:p w:rsidR="00AC0067" w:rsidRDefault="001C27C6">
      <w:pPr>
        <w:spacing w:after="1" w:line="238" w:lineRule="auto"/>
        <w:ind w:left="708" w:right="1650" w:firstLine="0"/>
        <w:jc w:val="left"/>
      </w:pPr>
      <w:r>
        <w:t>инфекционные и паразитарные болезни; новообразования</w:t>
      </w:r>
      <w:r>
        <w:t xml:space="preserve">; болезни эндокринной системы; расстройства питания и нарушения обмена веществ; болезни нервной системы; болезни крови, кроветворных органов; отдельные нарушения, вовлекающие иммунный механизм; </w:t>
      </w:r>
    </w:p>
    <w:p w:rsidR="00AC0067" w:rsidRDefault="001C27C6">
      <w:pPr>
        <w:spacing w:after="1" w:line="238" w:lineRule="auto"/>
        <w:ind w:left="708" w:right="3477" w:firstLine="0"/>
        <w:jc w:val="left"/>
      </w:pPr>
      <w:r>
        <w:t>болезни глаза и его придаточного аппарата; болезни уха и сосц</w:t>
      </w:r>
      <w:r>
        <w:t xml:space="preserve">евидного отростка; болезни системы кровообращения; болезни органов дыхания; </w:t>
      </w:r>
    </w:p>
    <w:p w:rsidR="00AC0067" w:rsidRDefault="001C27C6">
      <w:pPr>
        <w:ind w:left="708" w:right="63" w:firstLine="0"/>
      </w:pPr>
      <w:r>
        <w:t xml:space="preserve">болезни органов пищеварения, в том числе болезни полости рта, </w:t>
      </w:r>
    </w:p>
    <w:p w:rsidR="00AC0067" w:rsidRDefault="001C27C6">
      <w:pPr>
        <w:spacing w:after="1" w:line="238" w:lineRule="auto"/>
        <w:ind w:left="703" w:right="881" w:hanging="718"/>
        <w:jc w:val="left"/>
      </w:pPr>
      <w:r>
        <w:t>слюнных желез и челюстей (за исключением зубного протезирования); болезни мочеполовой системы; болезни кожи и подкож</w:t>
      </w:r>
      <w:r>
        <w:t xml:space="preserve">ной клетчатки; </w:t>
      </w:r>
    </w:p>
    <w:p w:rsidR="00AC0067" w:rsidRDefault="001C27C6">
      <w:pPr>
        <w:ind w:left="708" w:right="63" w:firstLine="0"/>
      </w:pPr>
      <w:r>
        <w:t xml:space="preserve">болезни костно-мышечной системы и соединительной ткани; травмы, отравления и некоторые другие последствия воздействия </w:t>
      </w:r>
    </w:p>
    <w:p w:rsidR="00AC0067" w:rsidRDefault="001C27C6">
      <w:pPr>
        <w:spacing w:after="1" w:line="238" w:lineRule="auto"/>
        <w:ind w:left="703" w:right="2379" w:hanging="718"/>
        <w:jc w:val="left"/>
      </w:pPr>
      <w:r>
        <w:t xml:space="preserve">внешних причин; врожденные аномалии (пороки развития); деформации и хромосомные нарушения; </w:t>
      </w:r>
      <w:r>
        <w:t xml:space="preserve">беременность, роды, послеродовой период и аборты; </w:t>
      </w:r>
    </w:p>
    <w:p w:rsidR="00AC0067" w:rsidRDefault="001C27C6">
      <w:pPr>
        <w:ind w:left="708" w:right="63" w:firstLine="0"/>
      </w:pPr>
      <w:r>
        <w:t xml:space="preserve">отдельные состояния, возникающие у детей в перинатальный период; психические расстройства и расстройства поведения; </w:t>
      </w:r>
    </w:p>
    <w:p w:rsidR="00AC0067" w:rsidRDefault="001C27C6">
      <w:pPr>
        <w:ind w:left="-15" w:right="63"/>
      </w:pPr>
      <w:r>
        <w:t xml:space="preserve">симптомы, признаки и отклонения от нормы, не отнесенные  к заболеваниям и состояниям. </w:t>
      </w:r>
    </w:p>
    <w:p w:rsidR="00AC0067" w:rsidRDefault="001C27C6">
      <w:pPr>
        <w:numPr>
          <w:ilvl w:val="0"/>
          <w:numId w:val="6"/>
        </w:numPr>
        <w:ind w:right="63"/>
      </w:pPr>
      <w:r>
        <w:t xml:space="preserve">Отдельным категориям граждан в соответствии с законодательством Российской Федерации: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предоставляется обеспечение лекарственными препаратами в соответствии </w:t>
      </w:r>
    </w:p>
    <w:p w:rsidR="00AC0067" w:rsidRDefault="001C27C6">
      <w:pPr>
        <w:ind w:left="-15" w:right="63" w:firstLine="0"/>
      </w:pPr>
      <w:r>
        <w:t xml:space="preserve">с законодательством Российской Федерации и Территориальной программой; проводятся диспансеризация </w:t>
      </w:r>
      <w:r>
        <w:t>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 в возрасте 18 лет и старше, в том числе работающих и неработающих граждан, обучающихся в образо</w:t>
      </w:r>
      <w:r>
        <w:t>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</w:t>
      </w:r>
      <w:r>
        <w:t xml:space="preserve"> (попечительство), в приемную или патронатную семью; медицинские осмотры несовершеннолетних, в том числе профилактические медицинские осмотры в связи с занятиями физической культурой и спортом, а также при поступлении в образовательные организации и в пери</w:t>
      </w:r>
      <w:r>
        <w:t>од обучения в них;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</w:t>
      </w:r>
      <w:r>
        <w:t>и; проводится пренатальная (дородовая) диагностика нарушений развития ребенка у беременных женщин в соответствии с порядком оказания медицинской помощи по профилю «акушерство и гинекология», неонатальный скрининг на пять наследственных и врожденных заболев</w:t>
      </w:r>
      <w:r>
        <w:t xml:space="preserve">аний и аудиологический скрининг новорожденных детей и детей первого года жизни. </w:t>
      </w:r>
    </w:p>
    <w:p w:rsidR="00AC0067" w:rsidRDefault="001C27C6">
      <w:pPr>
        <w:ind w:left="-15" w:right="63"/>
      </w:pPr>
      <w:r>
        <w:t>Беременные женщины, обратившиеся в медицинские организации, оказывающие медицинскую помощь по профилю «акушерство и гинекология»  в амбулаторных условиях, имеют право на получ</w:t>
      </w:r>
      <w:r>
        <w:t xml:space="preserve">ение правовой, психологической и медико-социальной помощи, в том числе по профилактике прерывания беременности. </w:t>
      </w:r>
    </w:p>
    <w:p w:rsidR="00AC0067" w:rsidRDefault="001C27C6">
      <w:pPr>
        <w:numPr>
          <w:ilvl w:val="0"/>
          <w:numId w:val="6"/>
        </w:numPr>
        <w:ind w:right="63"/>
      </w:pPr>
      <w:r>
        <w:t xml:space="preserve">Гражданин имеет право не реже одного раза в год на бесплатный профилактический медицинский осмотр, в том числе в рамках диспансеризации.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328" w:hanging="10"/>
        <w:jc w:val="center"/>
      </w:pPr>
      <w:r>
        <w:rPr>
          <w:b/>
        </w:rPr>
        <w:t>VI.</w:t>
      </w:r>
      <w:r>
        <w:rPr>
          <w:b/>
        </w:rPr>
        <w:t xml:space="preserve"> Источники финансового обеспечения </w:t>
      </w:r>
    </w:p>
    <w:p w:rsidR="00AC0067" w:rsidRDefault="001C27C6">
      <w:pPr>
        <w:spacing w:after="13"/>
        <w:ind w:left="261" w:right="320" w:hanging="10"/>
        <w:jc w:val="center"/>
      </w:pPr>
      <w:r>
        <w:rPr>
          <w:b/>
        </w:rPr>
        <w:t xml:space="preserve">Территориальной программы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numPr>
          <w:ilvl w:val="0"/>
          <w:numId w:val="6"/>
        </w:numPr>
        <w:ind w:right="63"/>
      </w:pPr>
      <w:r>
        <w:t xml:space="preserve">Медицинская помощь на территории Архангельской области оказывается за счет бюджетных ассигнований всех бюджетов бюджетной </w:t>
      </w:r>
      <w:r>
        <w:t xml:space="preserve">системы Российской Федерации, в том числе за счет средств обязательного медицинского страхования (далее – ОМС). </w:t>
      </w:r>
    </w:p>
    <w:p w:rsidR="00AC0067" w:rsidRDefault="001C27C6">
      <w:pPr>
        <w:numPr>
          <w:ilvl w:val="0"/>
          <w:numId w:val="6"/>
        </w:numPr>
        <w:ind w:right="63"/>
      </w:pPr>
      <w:r>
        <w:t xml:space="preserve">За счет средств ОМС в рамках территориальной программы ОМС  в соответствии с базовой программой ОМС: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>застрахованным лицам, в том числе находящ</w:t>
      </w:r>
      <w:r>
        <w:t xml:space="preserve">имся в стационарных </w:t>
      </w:r>
    </w:p>
    <w:p w:rsidR="00AC0067" w:rsidRDefault="001C27C6">
      <w:pPr>
        <w:ind w:left="-15" w:right="63" w:firstLine="0"/>
      </w:pPr>
      <w:r>
        <w:t>организациях социального обслуживания, оказываются первичная медикосанитарная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</w:t>
      </w:r>
      <w:r>
        <w:t xml:space="preserve">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 за счет средств обязательного медицинского страхования, при заболеваниях и состояниях, ука</w:t>
      </w:r>
      <w:r>
        <w:t>занных в разделе V Территориальной программы, 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 осуществ</w:t>
      </w:r>
      <w:r>
        <w:t xml:space="preserve">ляется финансовое обеспечение профилактических мероприятий, </w:t>
      </w:r>
    </w:p>
    <w:p w:rsidR="00AC0067" w:rsidRDefault="001C27C6">
      <w:pPr>
        <w:ind w:left="-15" w:right="63" w:firstLine="0"/>
      </w:pPr>
      <w:r>
        <w:t>включая профилактические медицинские осмотры граждан и их отдельных категорий, в том числе в рамках диспансеризации, диспансеризацию, диспансерное наблюдение (при заболеваниях и состояниях, указа</w:t>
      </w:r>
      <w:r>
        <w:t>нных  в разделе V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поведения); медицинск</w:t>
      </w:r>
      <w:r>
        <w:t>ой реабилитации, осуществляемой в медицинских организациях амбулаторно, стационарно  и в условиях дневного стационара; аудиологического скрининга, а также применения вспомогательных репродуктивных технологий (экстракорпорального оплодотворения), включая об</w:t>
      </w:r>
      <w:r>
        <w:t xml:space="preserve">еспечение лекарственными препаратами  в соответствии с законодательством Российской Федерации. </w:t>
      </w:r>
    </w:p>
    <w:p w:rsidR="00AC0067" w:rsidRDefault="001C27C6">
      <w:pPr>
        <w:numPr>
          <w:ilvl w:val="0"/>
          <w:numId w:val="6"/>
        </w:numPr>
        <w:ind w:right="63"/>
      </w:pPr>
      <w:r>
        <w:t xml:space="preserve">Территориальная программа ОМС включает: </w:t>
      </w:r>
    </w:p>
    <w:p w:rsidR="00AC0067" w:rsidRDefault="001C27C6">
      <w:pPr>
        <w:numPr>
          <w:ilvl w:val="0"/>
          <w:numId w:val="7"/>
        </w:numPr>
        <w:ind w:right="63"/>
      </w:pPr>
      <w:r>
        <w:t>проведение мероприятий по диспансерному наблюдению застрахованных лиц с хроническими заболеваниями, диагностике, лечени</w:t>
      </w:r>
      <w:r>
        <w:t xml:space="preserve">ю заболеваний и медицинской реабилитации в амбулаторных условиях  и на дому; </w:t>
      </w:r>
    </w:p>
    <w:p w:rsidR="00AC0067" w:rsidRDefault="001C27C6">
      <w:pPr>
        <w:numPr>
          <w:ilvl w:val="0"/>
          <w:numId w:val="7"/>
        </w:numPr>
        <w:ind w:right="63"/>
      </w:pPr>
      <w:r>
        <w:t>дообследование и лечение в медицинских организациях, осуществляющих деятельность в сфере ОМС, застрахованных лиц, у которых выявлено или заподозрено заболевание при постановке на</w:t>
      </w:r>
      <w:r>
        <w:t xml:space="preserve"> воинский учет, призыве или поступлении на военную службу по контракту, поступлении  в военные профессиональные образовательные организации и образовательные организации высшего образования, призыве на военные сборы; </w:t>
      </w:r>
    </w:p>
    <w:p w:rsidR="00AC0067" w:rsidRDefault="001C27C6">
      <w:pPr>
        <w:numPr>
          <w:ilvl w:val="0"/>
          <w:numId w:val="7"/>
        </w:numPr>
        <w:ind w:right="63"/>
      </w:pPr>
      <w:r>
        <w:t>оказание первичной медико-санитарной п</w:t>
      </w:r>
      <w:r>
        <w:t>омощи лицам, занимающимся физической культурой и спортом (в том числе и массовым спортом), в государственном бюджетном учреждении здравоохранения Архангельской области «Архангельский центр лечебной физкультуры  и спортивной медицины» (далее – ГБУЗ «Арханге</w:t>
      </w:r>
      <w:r>
        <w:t>льский центр лечебной физкультуры и спортивной медицины»), а также в отделениях (кабинетах) спортивной медицины, за исключением заболеваний и состояний,  не входящих в базовую программу ОМС (заболеваний, передаваемых половым путем, вызванных вирусом иммуно</w:t>
      </w:r>
      <w:r>
        <w:t xml:space="preserve">дефицита человека, синдрома приобретенного иммунодефицита, туберкулеза, психических расстройств  и расстройств поведения); </w:t>
      </w:r>
    </w:p>
    <w:p w:rsidR="00AC0067" w:rsidRDefault="001C27C6">
      <w:pPr>
        <w:numPr>
          <w:ilvl w:val="0"/>
          <w:numId w:val="7"/>
        </w:numPr>
        <w:ind w:right="63"/>
      </w:pPr>
      <w:r>
        <w:t xml:space="preserve">оказание стоматологической помощи, за исключением зубного протезирования; </w:t>
      </w:r>
    </w:p>
    <w:p w:rsidR="00AC0067" w:rsidRDefault="001C27C6">
      <w:pPr>
        <w:numPr>
          <w:ilvl w:val="0"/>
          <w:numId w:val="7"/>
        </w:numPr>
        <w:ind w:right="63"/>
      </w:pPr>
      <w:r>
        <w:t>проведение самостоятельного амбулаторного приема фельдшер</w:t>
      </w:r>
      <w:r>
        <w:t xml:space="preserve">ом, акушеркой и зубным врачом; </w:t>
      </w:r>
    </w:p>
    <w:p w:rsidR="00AC0067" w:rsidRDefault="001C27C6">
      <w:pPr>
        <w:numPr>
          <w:ilvl w:val="0"/>
          <w:numId w:val="7"/>
        </w:numPr>
        <w:ind w:right="63"/>
      </w:pPr>
      <w:r>
        <w:t xml:space="preserve">проведение компьютерной томографии, магнитно-резонансной томографии, сцинтиграфии; </w:t>
      </w:r>
    </w:p>
    <w:p w:rsidR="00AC0067" w:rsidRDefault="001C27C6">
      <w:pPr>
        <w:numPr>
          <w:ilvl w:val="0"/>
          <w:numId w:val="7"/>
        </w:numPr>
        <w:ind w:right="63"/>
      </w:pPr>
      <w:r>
        <w:t>проведение консультативных, диагностических и профилактических мероприятий при обследовании и отборе на программы вспомогательных репродукти</w:t>
      </w:r>
      <w:r>
        <w:t xml:space="preserve">вных технологий в рамках оказания первичной медикосанитарной помощи в соответствии с </w:t>
      </w:r>
      <w:hyperlink r:id="rId83">
        <w:r>
          <w:t>Поряд</w:t>
        </w:r>
        <w:r>
          <w:t>ком</w:t>
        </w:r>
      </w:hyperlink>
      <w:hyperlink r:id="rId84">
        <w:r>
          <w:t xml:space="preserve"> </w:t>
        </w:r>
      </w:hyperlink>
      <w:r>
        <w:t>использования вспомогательных репродуктивных технологий, противопоказаниями и ограниче</w:t>
      </w:r>
      <w:r>
        <w:t xml:space="preserve">ниями к их применению, утвержденными приказом Министерства здравоохранения Российской Федерации от 30 августа 2012 года № 107н; </w:t>
      </w:r>
    </w:p>
    <w:p w:rsidR="00AC0067" w:rsidRDefault="001C27C6">
      <w:pPr>
        <w:numPr>
          <w:ilvl w:val="0"/>
          <w:numId w:val="7"/>
        </w:numPr>
        <w:ind w:right="63"/>
      </w:pPr>
      <w:r>
        <w:t>оказание первичной медико-санитарной помощи в центрах планирования семьи и репродукции (центрах планирования семьи), центрах ох</w:t>
      </w:r>
      <w:r>
        <w:t>раны репродуктивного здоровья подростков при заболеваниях и состояниях, указанных в разделе V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</w:t>
      </w:r>
      <w:r>
        <w:t xml:space="preserve">та, туберкулеза, психических расстройств и расстройств поведения; </w:t>
      </w:r>
    </w:p>
    <w:p w:rsidR="00AC0067" w:rsidRDefault="001C27C6">
      <w:pPr>
        <w:numPr>
          <w:ilvl w:val="0"/>
          <w:numId w:val="7"/>
        </w:numPr>
        <w:ind w:right="63"/>
      </w:pPr>
      <w:r>
        <w:t xml:space="preserve">следующий перечень мероприятий по профилактике заболеваний  и формированию здорового образа жизни, профилактике абортов, выявлению ранних и скрытых форм заболеваний и факторов риска: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>медиц</w:t>
      </w:r>
      <w:r>
        <w:t xml:space="preserve">инские осмотры несовершеннолетних, в том числе профилактические </w:t>
      </w:r>
    </w:p>
    <w:p w:rsidR="00AC0067" w:rsidRDefault="001C27C6">
      <w:pPr>
        <w:ind w:left="-15" w:right="63" w:firstLine="0"/>
      </w:pPr>
      <w:r>
        <w:t>медицинские осмотры, в связи с занятиями физической культурой и спортом, а также при поступлении в образовательные организации и в период обучения в них в соответствии с порядками, утвержденн</w:t>
      </w:r>
      <w:r>
        <w:t xml:space="preserve">ыми Министерством здравоохранения Российской Федерации; патронажные посещения детей первого года жизни и неорганизованных </w:t>
      </w:r>
    </w:p>
    <w:p w:rsidR="00AC0067" w:rsidRDefault="001C27C6">
      <w:pPr>
        <w:ind w:left="693" w:right="63" w:hanging="708"/>
      </w:pPr>
      <w:r>
        <w:t xml:space="preserve">детей старше одного года; медицинские осмотры в рамках диспансеризации пребывающих  </w:t>
      </w:r>
    </w:p>
    <w:p w:rsidR="00AC0067" w:rsidRDefault="001C27C6">
      <w:pPr>
        <w:ind w:left="-15" w:right="63" w:firstLine="0"/>
      </w:pPr>
      <w:r>
        <w:t xml:space="preserve">в стационарных учреждениях детей-сирот и детей, </w:t>
      </w:r>
      <w:r>
        <w:t>находящихся в трудной жизненной ситуации, диспансеризации детей-сирот и детей, оставшихся  без попечения родителей, в том числе усыновленных (удочеренных), принятых под опеку (попечительство), в приемную или патронатную семью, ежегодно в соответствии с пор</w:t>
      </w:r>
      <w:r>
        <w:t>ядками, утвержденными Министерством здравоохранения Российской Федерации. Общая продолжительность I этапа диспансеризации составляет не более 10 рабочих дней, а при назначении дополнительных консультаций, исследований и (или) необходимости получения информ</w:t>
      </w:r>
      <w:r>
        <w:t xml:space="preserve">ации о состоянии здоровья несовершеннолетнего из других медицинских организаций общая продолжительность диспансеризации – не более 45 рабочих дней (I и II этапы); профилактические медицинские осмотры (за исключением осмотров </w:t>
      </w:r>
    </w:p>
    <w:p w:rsidR="00AC0067" w:rsidRDefault="001C27C6">
      <w:pPr>
        <w:ind w:left="-15" w:right="63" w:firstLine="0"/>
      </w:pPr>
      <w:r>
        <w:t>перед производственной практик</w:t>
      </w:r>
      <w:r>
        <w:t xml:space="preserve">ой) и диспансеризация обучающихся  по очной форме обучения в профессиональных образовательных организациях  и образовательных организациях высшего образования, расположенных  на территории Архангельской области; медицинские осмотры граждан при поступлении </w:t>
      </w:r>
      <w:r>
        <w:t xml:space="preserve">на учебу в возрасте  </w:t>
      </w:r>
    </w:p>
    <w:p w:rsidR="00AC0067" w:rsidRDefault="001C27C6">
      <w:pPr>
        <w:ind w:left="-15" w:right="63" w:firstLine="0"/>
      </w:pPr>
      <w:r>
        <w:t>до 21 года, при направлении граждан в организации отдыха, кроме контингентов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Федерации; ежего</w:t>
      </w:r>
      <w:r>
        <w:t xml:space="preserve">дные профилактические медицинские осмотры; </w:t>
      </w:r>
    </w:p>
    <w:p w:rsidR="00AC0067" w:rsidRDefault="001C27C6">
      <w:pPr>
        <w:ind w:left="-15" w:right="63"/>
      </w:pPr>
      <w:r>
        <w:t xml:space="preserve">профилактические медицинские осмотры и диспансеризации в соответствии с приказом Минздрава России от 13 марта 2019 года № 124н «Об утверждении </w:t>
      </w:r>
      <w:r>
        <w:t xml:space="preserve">порядка проведения профилактического медицинского осмотра и диспансеризации определенных групп взрослого населения»; диспансерное наблюдение женщин в период беременности в соответствии </w:t>
      </w:r>
    </w:p>
    <w:p w:rsidR="00AC0067" w:rsidRDefault="001C27C6">
      <w:pPr>
        <w:ind w:left="-15" w:right="63" w:firstLine="0"/>
      </w:pPr>
      <w:r>
        <w:t xml:space="preserve">с </w:t>
      </w:r>
      <w:hyperlink r:id="rId85">
        <w:r>
          <w:t>Порядком</w:t>
        </w:r>
      </w:hyperlink>
      <w:hyperlink r:id="rId86">
        <w:r>
          <w:t xml:space="preserve"> </w:t>
        </w:r>
      </w:hyperlink>
      <w:r>
        <w:t>оказания медицинской помощи по профилю «Акушерство  и гинекология (за исключением использования вспомогательных репродуктивных технологий)», утвержденным приказом Министерства здравоохранения Российской Федерации от 1 ноября 2012 года № 57</w:t>
      </w:r>
      <w:r>
        <w:t>2н, патронажные посещения беременных женщин педиатром, осмотры родильниц, посещения по поводу применения противозачаточных средств; медицинские осмотры женщин, обратившихся за направлением на медицинский аборт, медицинские осмотры после медицинских абортов</w:t>
      </w:r>
      <w:r>
        <w:t xml:space="preserve">, проведенных в стационарных условиях; медицинские осмотры детей и взрослых перед проведением иммунизации </w:t>
      </w:r>
    </w:p>
    <w:p w:rsidR="00AC0067" w:rsidRDefault="001C27C6">
      <w:pPr>
        <w:ind w:left="-15" w:right="63" w:firstLine="0"/>
      </w:pPr>
      <w:r>
        <w:t xml:space="preserve">против инфекционных заболеваний в рамках национального календаря профилактических прививок и календаря прививок по эпидемическим показаниям; осмотры </w:t>
      </w:r>
      <w:r>
        <w:t xml:space="preserve">врачами-инфекционистами, терапевтами, врачами общей практики (семейными врачами), педиатрами застрахованных лиц, контактирующих  с больными инфекционными заболеваниями; медицинские осмотры застрахованных лиц в центрах здоровья для </w:t>
      </w:r>
    </w:p>
    <w:p w:rsidR="00AC0067" w:rsidRDefault="001C27C6">
      <w:pPr>
        <w:ind w:left="-15" w:right="63" w:firstLine="0"/>
      </w:pPr>
      <w:r>
        <w:t>сохранения здоровья граж</w:t>
      </w:r>
      <w:r>
        <w:t xml:space="preserve">дан и формирования у них здорового образа жизни, включая сокращение потребления алкоголя и табака, в том числе проведение углубленного профилактического консультирования, школ здоровья; </w:t>
      </w:r>
    </w:p>
    <w:p w:rsidR="00AC0067" w:rsidRDefault="001C27C6">
      <w:pPr>
        <w:numPr>
          <w:ilvl w:val="0"/>
          <w:numId w:val="8"/>
        </w:numPr>
        <w:ind w:right="63"/>
      </w:pPr>
      <w:r>
        <w:t>медицинское обследование застрахованных лиц при постановке на воински</w:t>
      </w:r>
      <w:r>
        <w:t>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 образовательные организации высшего образования, заключении с Министерством обороны Российско</w:t>
      </w:r>
      <w:r>
        <w:t>й Федерации договора об обучении на факультете военного обучения (военной кафедре)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</w:t>
      </w:r>
      <w:r>
        <w:t xml:space="preserve">шин запаса либо программе военной подготовки солдат, матросов запаса,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</w:t>
      </w:r>
      <w:r>
        <w:t xml:space="preserve">военные сборы, а также при направлении на альтернативную гражданскую службу по видам медицинской помощи и заболеваниям, входящим в базовую программу ОМС  </w:t>
      </w:r>
    </w:p>
    <w:p w:rsidR="00AC0067" w:rsidRDefault="001C27C6">
      <w:pPr>
        <w:ind w:left="-15" w:right="63" w:firstLine="0"/>
      </w:pPr>
      <w:r>
        <w:t>(за исключением медицинского освидетельствования в целях определения годности граждан к военной или п</w:t>
      </w:r>
      <w:r>
        <w:t xml:space="preserve">риравненной к ней службе); </w:t>
      </w:r>
    </w:p>
    <w:p w:rsidR="00AC0067" w:rsidRDefault="001C27C6">
      <w:pPr>
        <w:numPr>
          <w:ilvl w:val="0"/>
          <w:numId w:val="8"/>
        </w:numPr>
        <w:ind w:right="63"/>
      </w:pPr>
      <w:r>
        <w:t xml:space="preserve">медицинские осмотры врачами и диагностические исследования  в целях медицинского освидетельствования застрахованных лиц, желающих усыновить (удочерить), взять под опеку (попечительство), в приемную  или патронатную семью детей, </w:t>
      </w:r>
      <w:r>
        <w:t>оставшихся без попечения родителей, помещаемых под надзор в организацию для детей-сирот и детей, оставшихся без попечения родителей, за исключением заболеваний и состояний, передаваемых половым путем, вызванных вирусом иммунодефицита человека, синдрома при</w:t>
      </w:r>
      <w:r>
        <w:t xml:space="preserve">обретенного иммунодефицита, туберкулеза, психических расстройств и расстройств поведения; </w:t>
      </w:r>
    </w:p>
    <w:p w:rsidR="00AC0067" w:rsidRDefault="001C27C6">
      <w:pPr>
        <w:numPr>
          <w:ilvl w:val="0"/>
          <w:numId w:val="8"/>
        </w:numPr>
        <w:ind w:right="63"/>
      </w:pPr>
      <w:r>
        <w:t xml:space="preserve">лечение больных с острыми заболеваниями, обострениями хронических заболеваний, отравлениями и травмами, требующими интенсивной терапии, круглосуточного медицинского </w:t>
      </w:r>
      <w:r>
        <w:t xml:space="preserve">наблюдения и изоляции по эпидемическим показаниям в условиях стационара; </w:t>
      </w:r>
    </w:p>
    <w:p w:rsidR="00AC0067" w:rsidRDefault="001C27C6">
      <w:pPr>
        <w:numPr>
          <w:ilvl w:val="0"/>
          <w:numId w:val="8"/>
        </w:numPr>
        <w:ind w:right="63"/>
      </w:pPr>
      <w:r>
        <w:t xml:space="preserve">оказание высокотехнологичной медицинской помощи в медицинских организациях, осуществляющих деятельность в сфере ОМС; </w:t>
      </w:r>
    </w:p>
    <w:p w:rsidR="00AC0067" w:rsidRDefault="001C27C6">
      <w:pPr>
        <w:numPr>
          <w:ilvl w:val="0"/>
          <w:numId w:val="8"/>
        </w:numPr>
        <w:ind w:right="63"/>
      </w:pPr>
      <w:r>
        <w:t xml:space="preserve">оказание медицинской помощи в условиях дневных стационаров всех типов, включая диагностику и лечение больных, не требующих круглосуточного медицинского наблюдения и интенсивной терапии; </w:t>
      </w:r>
    </w:p>
    <w:p w:rsidR="00AC0067" w:rsidRDefault="001C27C6">
      <w:pPr>
        <w:numPr>
          <w:ilvl w:val="0"/>
          <w:numId w:val="8"/>
        </w:numPr>
        <w:ind w:right="63"/>
      </w:pPr>
      <w:r>
        <w:t xml:space="preserve">проведение заместительной почечной терапии; </w:t>
      </w:r>
    </w:p>
    <w:p w:rsidR="00AC0067" w:rsidRDefault="001C27C6">
      <w:pPr>
        <w:numPr>
          <w:ilvl w:val="0"/>
          <w:numId w:val="8"/>
        </w:numPr>
        <w:ind w:right="63"/>
      </w:pPr>
      <w:r>
        <w:t>применение вспомогательн</w:t>
      </w:r>
      <w:r>
        <w:t xml:space="preserve">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Федерации; </w:t>
      </w:r>
    </w:p>
    <w:p w:rsidR="00AC0067" w:rsidRDefault="001C27C6">
      <w:pPr>
        <w:numPr>
          <w:ilvl w:val="0"/>
          <w:numId w:val="8"/>
        </w:numPr>
        <w:ind w:right="63"/>
      </w:pPr>
      <w:r>
        <w:t xml:space="preserve">медицинскую реабилитацию амбулаторно, стационарно и в условиях дневного стационара; </w:t>
      </w:r>
    </w:p>
    <w:p w:rsidR="00AC0067" w:rsidRDefault="001C27C6">
      <w:pPr>
        <w:numPr>
          <w:ilvl w:val="0"/>
          <w:numId w:val="8"/>
        </w:numPr>
        <w:ind w:right="63"/>
      </w:pPr>
      <w:r>
        <w:t>оказание ско</w:t>
      </w:r>
      <w:r>
        <w:t>рой, в том числе скорой специализированной, медицинской помощи (за исключением санитарно-авиационной эвакуации)  в экстренной или неотложной форме вне медицинской организации застрахованным лицам при заболеваниях, несчастных случаях, травмах, отравлениях и</w:t>
      </w:r>
      <w:r>
        <w:t xml:space="preserve"> других состояниях, требующих срочного медицинского вмешательства,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</w:t>
      </w:r>
      <w:r>
        <w:t xml:space="preserve"> поведения. </w:t>
      </w:r>
    </w:p>
    <w:p w:rsidR="00AC0067" w:rsidRDefault="001C27C6">
      <w:pPr>
        <w:ind w:left="-15" w:right="63"/>
      </w:pPr>
      <w:r>
        <w:t xml:space="preserve">29.  За </w:t>
      </w:r>
      <w:r>
        <w:tab/>
        <w:t xml:space="preserve">счет </w:t>
      </w:r>
      <w:r>
        <w:tab/>
        <w:t xml:space="preserve">бюджетных </w:t>
      </w:r>
      <w:r>
        <w:tab/>
        <w:t xml:space="preserve">ассигнований </w:t>
      </w:r>
      <w:r>
        <w:tab/>
        <w:t xml:space="preserve">федерального </w:t>
      </w:r>
      <w:r>
        <w:tab/>
        <w:t xml:space="preserve">бюджета финансируются: </w:t>
      </w:r>
    </w:p>
    <w:p w:rsidR="00AC0067" w:rsidRDefault="001C27C6">
      <w:pPr>
        <w:numPr>
          <w:ilvl w:val="0"/>
          <w:numId w:val="9"/>
        </w:numPr>
        <w:ind w:right="63"/>
      </w:pPr>
      <w:r>
        <w:t>скорая, в том числе скорая специализированная, медицинская помощь, первичная медико-санитарная и специализированная медицинская помощь, оказываемая медицинскими орга</w:t>
      </w:r>
      <w:r>
        <w:t>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</w:t>
      </w:r>
      <w:r>
        <w:t xml:space="preserve">дефицита человека, синдрома приобретенного иммунодефицита, туберкулеза, психических расстройств и расстройств поведения, а также в части расходов, не включенных в структуру тарифов  на оплату медицинской помощи, предусмотренную базовой программой ОМС); </w:t>
      </w:r>
    </w:p>
    <w:p w:rsidR="00AC0067" w:rsidRDefault="001C27C6">
      <w:pPr>
        <w:numPr>
          <w:ilvl w:val="0"/>
          <w:numId w:val="9"/>
        </w:numPr>
        <w:ind w:right="63"/>
      </w:pPr>
      <w:r>
        <w:t>ме</w:t>
      </w:r>
      <w:r>
        <w:t xml:space="preserve">дицинская эвакуация, осуществляемая федеральными медицинскими организациями согласно </w:t>
      </w:r>
      <w:hyperlink r:id="rId87">
        <w:r>
          <w:t>Переч</w:t>
        </w:r>
        <w:r>
          <w:t>ню</w:t>
        </w:r>
      </w:hyperlink>
      <w:hyperlink r:id="rId88">
        <w:r>
          <w:t xml:space="preserve"> </w:t>
        </w:r>
      </w:hyperlink>
      <w:r>
        <w:t>федеральных государственных учреждений, осуществляющих медицинскую эвакуацию, утвержден</w:t>
      </w:r>
      <w:r>
        <w:t xml:space="preserve">ному приказом Министерства здравоохранения и социального развития Российской Федерации от 5 мая 2012 года № 500н; </w:t>
      </w:r>
    </w:p>
    <w:p w:rsidR="00AC0067" w:rsidRDefault="001C27C6">
      <w:pPr>
        <w:numPr>
          <w:ilvl w:val="0"/>
          <w:numId w:val="9"/>
        </w:numPr>
        <w:ind w:right="63"/>
      </w:pPr>
      <w:r>
        <w:t>скорая, в том числе скорая специализированная, медицинская помощь, первичная медико-санитарная и специализированная медицинская помощь, оказы</w:t>
      </w:r>
      <w:r>
        <w:t>ваемая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</w:t>
      </w:r>
      <w:r>
        <w:t>ративнотерриториальных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</w:t>
      </w:r>
      <w:r>
        <w:t>енности  с особо опасными условиями труда (в части медицинской помощи, 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</w:t>
      </w:r>
      <w:r>
        <w:t xml:space="preserve">вой программой ОМС); </w:t>
      </w:r>
    </w:p>
    <w:p w:rsidR="00AC0067" w:rsidRDefault="001C27C6">
      <w:pPr>
        <w:numPr>
          <w:ilvl w:val="0"/>
          <w:numId w:val="9"/>
        </w:numPr>
        <w:ind w:right="63"/>
      </w:pPr>
      <w:r>
        <w:t xml:space="preserve">медицинская помощь, предусмотренная законодательством Российской Федерации для определенных категорий граждан и оказываемая  в медицинских организациях, подведомственных федеральным органам исполнительной власти; </w:t>
      </w:r>
    </w:p>
    <w:p w:rsidR="00AC0067" w:rsidRDefault="001C27C6">
      <w:pPr>
        <w:numPr>
          <w:ilvl w:val="0"/>
          <w:numId w:val="9"/>
        </w:numPr>
        <w:ind w:right="63"/>
      </w:pPr>
      <w:r>
        <w:t>лечение граждан Росс</w:t>
      </w:r>
      <w:r>
        <w:t xml:space="preserve">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 </w:t>
      </w:r>
    </w:p>
    <w:p w:rsidR="00AC0067" w:rsidRDefault="001C27C6">
      <w:pPr>
        <w:numPr>
          <w:ilvl w:val="0"/>
          <w:numId w:val="9"/>
        </w:numPr>
        <w:ind w:right="63"/>
      </w:pPr>
      <w:r>
        <w:t>санаторно-курортное лечение отдельных категорий граждан  в соответствии с законодательством Российской</w:t>
      </w:r>
      <w:r>
        <w:t xml:space="preserve"> Федерации; </w:t>
      </w:r>
    </w:p>
    <w:p w:rsidR="00AC0067" w:rsidRDefault="001C27C6">
      <w:pPr>
        <w:numPr>
          <w:ilvl w:val="0"/>
          <w:numId w:val="9"/>
        </w:numPr>
        <w:ind w:right="63"/>
      </w:pPr>
      <w:r>
        <w:t xml:space="preserve">дополнительные мероприятия, установленные в соответствии  с законодательством Российской Федерации; </w:t>
      </w:r>
    </w:p>
    <w:p w:rsidR="00AC0067" w:rsidRDefault="001C27C6">
      <w:pPr>
        <w:numPr>
          <w:ilvl w:val="0"/>
          <w:numId w:val="9"/>
        </w:numPr>
        <w:ind w:right="63"/>
      </w:pPr>
      <w:r>
        <w:t>обеспечение лекарственными препаратами, предназначенными  для лиц, больных гемофилией, муковисцидозом, гипофизарным нанизмом, болезнью Гоше, з</w:t>
      </w:r>
      <w:r>
        <w:t>локачественными новообразованиями лимфоидной, кроветворной и родственных им тканей, рассеянным склерозом, гемолитикоуремическим синдромом, юношеским артритом с системным началом, мукополисахаридозом I, II и VI типов, лиц после трансплантации органов  и (ил</w:t>
      </w:r>
      <w:r>
        <w:t xml:space="preserve">и) тканей, по перечню лекарственных препаратов, утверждаемому распоряжением Правительства Российской Федерации; </w:t>
      </w:r>
    </w:p>
    <w:p w:rsidR="00AC0067" w:rsidRDefault="001C27C6">
      <w:pPr>
        <w:numPr>
          <w:ilvl w:val="0"/>
          <w:numId w:val="9"/>
        </w:numPr>
        <w:ind w:right="63"/>
      </w:pPr>
      <w:r>
        <w:t>государственная социальная помощь отдельным категориям граждан в виде набора социальных услуг в части обеспечения необходимыми лекарственными п</w:t>
      </w:r>
      <w:r>
        <w:t xml:space="preserve">репаратами, медицинскими изделиями, а также специализированными продуктами лечебного питания для детей-инвалидов; </w:t>
      </w:r>
    </w:p>
    <w:p w:rsidR="00AC0067" w:rsidRDefault="001C27C6">
      <w:pPr>
        <w:numPr>
          <w:ilvl w:val="0"/>
          <w:numId w:val="9"/>
        </w:numPr>
        <w:ind w:right="63"/>
      </w:pPr>
      <w:r>
        <w:t>мероприятия в рамках национального календаря профилактических прививок в рамках направления (подпрограммы) «</w:t>
      </w:r>
      <w:r>
        <w:t xml:space="preserve">Совершенствование оказания медицинской помощи, включая профилактику заболеваний  и формирование здорового образа жизни» государственной </w:t>
      </w:r>
      <w:hyperlink r:id="rId89">
        <w:r>
          <w:t>программы</w:t>
        </w:r>
      </w:hyperlink>
      <w:hyperlink r:id="rId90">
        <w:r>
          <w:t xml:space="preserve"> </w:t>
        </w:r>
      </w:hyperlink>
      <w:r>
        <w:t>Российской Федерации «Развитие здр</w:t>
      </w:r>
      <w:r>
        <w:t xml:space="preserve">авоохранения», утвержденной постановлением Правительства Российской Федерации от 26 декабря  </w:t>
      </w:r>
    </w:p>
    <w:p w:rsidR="00AC0067" w:rsidRDefault="001C27C6">
      <w:pPr>
        <w:ind w:left="-15" w:right="63" w:firstLine="0"/>
      </w:pPr>
      <w:r>
        <w:t xml:space="preserve">2017 года № 1640; </w:t>
      </w:r>
    </w:p>
    <w:p w:rsidR="00AC0067" w:rsidRDefault="001C27C6">
      <w:pPr>
        <w:numPr>
          <w:ilvl w:val="0"/>
          <w:numId w:val="13"/>
        </w:numPr>
        <w:ind w:right="63"/>
      </w:pPr>
      <w:r>
        <w:t xml:space="preserve">медицинская деятельность, связанная с донорством органов человека в целях трансплантации (пересадки); </w:t>
      </w:r>
    </w:p>
    <w:p w:rsidR="00AC0067" w:rsidRDefault="001C27C6">
      <w:pPr>
        <w:numPr>
          <w:ilvl w:val="0"/>
          <w:numId w:val="13"/>
        </w:numPr>
        <w:ind w:right="63"/>
      </w:pPr>
      <w:r>
        <w:t>закупки антивирусных лекарственных препа</w:t>
      </w:r>
      <w:r>
        <w:t xml:space="preserve">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 </w:t>
      </w:r>
    </w:p>
    <w:p w:rsidR="00AC0067" w:rsidRDefault="001C27C6">
      <w:pPr>
        <w:numPr>
          <w:ilvl w:val="0"/>
          <w:numId w:val="13"/>
        </w:numPr>
        <w:ind w:right="63"/>
      </w:pPr>
      <w:r>
        <w:t>закупки антибактериаль</w:t>
      </w:r>
      <w:r>
        <w:t>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  <w:r>
        <w:t xml:space="preserve"> </w:t>
      </w:r>
    </w:p>
    <w:p w:rsidR="00AC0067" w:rsidRDefault="001C27C6">
      <w:pPr>
        <w:numPr>
          <w:ilvl w:val="0"/>
          <w:numId w:val="13"/>
        </w:numPr>
        <w:ind w:right="63"/>
      </w:pPr>
      <w:r>
        <w:t>высокотехнологичная медицинская помощь, не включенная  в базовую программу ОМС, в соответствии с разделом II перечня видов высокотехнологичной медицинской помощи за счет субсидии федеральному бюджету в соответствии с федеральным законом о бюджете Федерал</w:t>
      </w:r>
      <w:r>
        <w:t xml:space="preserve">ьного фонда обязательного медицинского страхования на 2020 год и на плановый период 2021 и 2022 годов в целях предоставления в порядке, установленном Правительством Российской Федерации, субсидий бюджету Архангельской области на софинансирование расходов, </w:t>
      </w:r>
      <w:r>
        <w:t xml:space="preserve">возникающих при оказании высокотехнологичной медицинской помощи государственными медицинскими организациями Архангельской области. </w:t>
      </w:r>
    </w:p>
    <w:p w:rsidR="00AC0067" w:rsidRDefault="001C27C6">
      <w:pPr>
        <w:numPr>
          <w:ilvl w:val="0"/>
          <w:numId w:val="10"/>
        </w:numPr>
        <w:ind w:right="63"/>
      </w:pPr>
      <w:r>
        <w:t>В соответствии с установленным государственным заданием за счет средств областного бюджета в государственных медицинских орг</w:t>
      </w:r>
      <w:r>
        <w:t xml:space="preserve">анизациях Архангельской области финансируются: </w:t>
      </w:r>
    </w:p>
    <w:p w:rsidR="00AC0067" w:rsidRDefault="001C27C6">
      <w:pPr>
        <w:numPr>
          <w:ilvl w:val="0"/>
          <w:numId w:val="11"/>
        </w:numPr>
        <w:ind w:right="63"/>
      </w:pPr>
      <w:r>
        <w:t>скорая, в том числе скорая специализированная, медицинская помощь, не включенная в территориальную программу ОМС, санитарноавиационная эвакуация, осуществляемая воздушными судами, а также расходы, не включенн</w:t>
      </w:r>
      <w:r>
        <w:t xml:space="preserve">ые в структуру тарифов на оплату медицинской помощи, предусмотренную в территориальной программе ОМС; </w:t>
      </w:r>
    </w:p>
    <w:p w:rsidR="00AC0067" w:rsidRDefault="001C27C6">
      <w:pPr>
        <w:numPr>
          <w:ilvl w:val="0"/>
          <w:numId w:val="11"/>
        </w:numPr>
        <w:ind w:right="63"/>
      </w:pPr>
      <w:r>
        <w:t>первичная медико-санитарная и специализированная медицинская помощь в части медицинской помощи при заболеваниях, не включенных  в территориальную програм</w:t>
      </w:r>
      <w:r>
        <w:t xml:space="preserve">му ОМС (заболевания,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 и расстройств поведения, связанные в том числе с употреблением психоактивных веществ, </w:t>
      </w:r>
      <w:r>
        <w:t>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</w:t>
      </w:r>
      <w:r>
        <w:t>отребления наркотических средств и психотропных веществ), 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</w:t>
      </w:r>
      <w:r>
        <w:t xml:space="preserve">ключенных в структуру тарифов на оплату медицинской помощи, предусмотренную в территориальной программе ОМС; </w:t>
      </w:r>
    </w:p>
    <w:p w:rsidR="00AC0067" w:rsidRDefault="001C27C6">
      <w:pPr>
        <w:numPr>
          <w:ilvl w:val="0"/>
          <w:numId w:val="11"/>
        </w:numPr>
        <w:ind w:right="63"/>
      </w:pPr>
      <w:r>
        <w:t>специализированная медицинская помощь, оказываемая при заболеваниях, не включенных в базовую программу ОМС (заболевания, передаваемых половым путе</w:t>
      </w:r>
      <w:r>
        <w:t>м, вызванных вирусом иммунодефицита человека, синдрома приобретенного иммунодефицита, туберкулеза, психических расстройств и расстройств поведения, в том числе связанные  с употреблением психоактивных веществ), а также в части расходов, не включенных в стр</w:t>
      </w:r>
      <w:r>
        <w:t xml:space="preserve">уктуру тарифов на оплату медицинской помощи, предусмотренную в территориальной программе ОМС; </w:t>
      </w:r>
    </w:p>
    <w:p w:rsidR="00AC0067" w:rsidRDefault="001C27C6">
      <w:pPr>
        <w:numPr>
          <w:ilvl w:val="0"/>
          <w:numId w:val="11"/>
        </w:numPr>
        <w:ind w:right="63"/>
      </w:pPr>
      <w:r>
        <w:t>высокотехнологичная медицинская помощь в государственных медицинских организациях Архангельской области оказывается в соответствии  с соглашением между Министерс</w:t>
      </w:r>
      <w:r>
        <w:t>твом здравоохранения Российской Федерации и Правительством Архангельской области о предоставлении субсидии бюджету Архангельской области в целях софинансирования расходов, возникающих при оказании гражданам Российской Федерации высокотехнологичной медицинс</w:t>
      </w:r>
      <w:r>
        <w:t xml:space="preserve">кой помощи, не включенной в базовую программу ОМС;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паллиативная медицинская помощь, оказываемая амбулаторно,  в том числе на дому, включая медицинскую помощь, оказываемую выездными патронажными бригадами, в дневном стационаре и стационарно, включая койки </w:t>
      </w:r>
      <w:r>
        <w:t xml:space="preserve">паллиативной медицинской помощи и койки сестринского ухода;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оказание первичной медико-санитарной помощи в амбулаторных условиях и условиях дневного стационара, специализированной медицинской помощи в стационарных условиях участникам государственной </w:t>
      </w:r>
      <w:hyperlink r:id="rId91">
        <w:r>
          <w:t>программы</w:t>
        </w:r>
      </w:hyperlink>
      <w:hyperlink r:id="rId92">
        <w:r>
          <w:t xml:space="preserve"> </w:t>
        </w:r>
      </w:hyperlink>
      <w:r>
        <w:t>Архангельской области «Содействие занятости населения Архангельской области, улучшение условий и охраны труда (2014 – 2024 годы)», утвержденной постановлением</w:t>
      </w:r>
      <w:r>
        <w:t xml:space="preserve"> Правительства Архангельской области от 8 октября 2013 года  № 466-пп, и членам их семей, переселившимся на постоянное место жительства в Архангельскую область, на основании свидетельства участника указанной государственной программы до момента их страхова</w:t>
      </w:r>
      <w:r>
        <w:t xml:space="preserve">ния по ОМС; </w:t>
      </w:r>
    </w:p>
    <w:p w:rsidR="00AC0067" w:rsidRDefault="001C27C6">
      <w:pPr>
        <w:numPr>
          <w:ilvl w:val="0"/>
          <w:numId w:val="11"/>
        </w:numPr>
        <w:ind w:right="63"/>
      </w:pPr>
      <w:r>
        <w:t>оказание первичной медико-санитарной помощи лицам, занимающимся физической культурой и спортом (в том числе массовым спортом), при заболеваниях и состояниях, не включенных в базовую программу ОМС  в ГБУЗ «Архангельский центр лечебной физкульту</w:t>
      </w:r>
      <w:r>
        <w:t xml:space="preserve">ры и спортивной медицины», а также в отделениях (кабинетах) спортивной медицины государственных медицинских организаций Архангельской области; </w:t>
      </w:r>
    </w:p>
    <w:p w:rsidR="00AC0067" w:rsidRDefault="001C27C6">
      <w:pPr>
        <w:numPr>
          <w:ilvl w:val="0"/>
          <w:numId w:val="11"/>
        </w:numPr>
        <w:ind w:right="63"/>
      </w:pPr>
      <w:r>
        <w:t>оказание первичной медико-санитарной помощи медицинскими работниками ГБУЗ «Архангельский центр лечебной физкульт</w:t>
      </w:r>
      <w:r>
        <w:t>уры и спортивной медицины», а также отделений (кабинетов) спортивной медицины государственных медицинских организаций Архангельской области при проведении официальных физкультурных мероприятий и спортивных мероприятий Архангельской области, включенных в ка</w:t>
      </w:r>
      <w:r>
        <w:t xml:space="preserve">лендарные планы официальных физкультурных мероприятий и спортивных мероприятий Архангельской области;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скорая медицинская помощь, в том числе скорая специализированная, медицинская помощь в экстренной или неотложной форме вне медицинской организации: </w:t>
      </w:r>
    </w:p>
    <w:p w:rsidR="00AC0067" w:rsidRDefault="001C27C6">
      <w:pPr>
        <w:ind w:left="-15" w:right="63"/>
      </w:pPr>
      <w:r>
        <w:t xml:space="preserve">при </w:t>
      </w:r>
      <w:r>
        <w:t xml:space="preserve">заболеваниях и состояниях, не включенных в базовую программу ОМС (заболеваний,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поведения); не </w:t>
      </w:r>
      <w:r>
        <w:t xml:space="preserve">застрахованным по ОМС лицам при заболеваниях, несчастных </w:t>
      </w:r>
    </w:p>
    <w:p w:rsidR="00AC0067" w:rsidRDefault="001C27C6">
      <w:pPr>
        <w:ind w:left="-15" w:right="63" w:firstLine="0"/>
      </w:pPr>
      <w:r>
        <w:t>случаях, травмах, отравлениях и других состояниях, требующих срочного медицинского вмешательства, в том числе аттестованным сотрудникам Федеральной службы безопасности Российской Федерации, Министер</w:t>
      </w:r>
      <w:r>
        <w:t>ства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исполнения наказаний Рос</w:t>
      </w:r>
      <w:r>
        <w:t>сийской Федерации, Федеральной службы охраны Российской Федерации, Федеральной таможенной службы Российской Федерации, Федеральной службы Российской Федерации  по контролю за оборотом наркотиков, лицам начальствующего состава федеральной фельдъегерской свя</w:t>
      </w:r>
      <w:r>
        <w:t xml:space="preserve">зи, военнослужащим Вооруженных Сил Российской Федерации, курсантам, слушателям образовательных организаций </w:t>
      </w:r>
    </w:p>
    <w:p w:rsidR="00AC0067" w:rsidRDefault="001C27C6">
      <w:pPr>
        <w:ind w:left="-15" w:right="63" w:firstLine="0"/>
      </w:pPr>
      <w:r>
        <w:t>Министерства обороны Российской Федерации, иностранным гражданам  и лицам без гражданства, независимо от наличия документа, удостоверяющего личность</w:t>
      </w:r>
      <w:r>
        <w:t xml:space="preserve">, полиса ОМС;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оказание скорой медицинской помощи в стационарных условиях  и специализированной медицинской помощи в стационарных условиях  в экстренной форме лицам, не застрахованным по ОМС, в том числе: </w:t>
      </w:r>
    </w:p>
    <w:p w:rsidR="00AC0067" w:rsidRDefault="001C27C6">
      <w:pPr>
        <w:ind w:left="-15" w:right="63"/>
      </w:pPr>
      <w:r>
        <w:t xml:space="preserve">иностранным гражданам, аттестованным сотрудникам Федеральной службы безопасности Российской Федерации, Министерства внутренних дел Российской Федерации, Государственной противопожарной службы Министерства Российской Федерации по делам гражданской обороны, </w:t>
      </w:r>
      <w:r>
        <w:t>чрезвычайным ситуациям и ликвидации последствий стихийных бедствий, Федеральной службы исполнения наказаний Российской Федерации, Федеральной службы охраны Российской Федерации, Федеральной таможенной службы Российской Федерации, Федеральной службы Российс</w:t>
      </w:r>
      <w:r>
        <w:t>кой Федерации  по контролю за оборотом наркотиков, лицам начальствующего состава федеральной фельдъегерской связи, военнослужащим Вооруженных Сил Российской Федерации, курсантам, слушателям образовательных организаций Министерства обороны Российской Федера</w:t>
      </w:r>
      <w:r>
        <w:t xml:space="preserve">ции до момента, когда устранена непосредственная угроза жизни пациента, здоровью окружающих; </w:t>
      </w:r>
    </w:p>
    <w:p w:rsidR="00AC0067" w:rsidRDefault="001C27C6">
      <w:pPr>
        <w:numPr>
          <w:ilvl w:val="0"/>
          <w:numId w:val="11"/>
        </w:numPr>
        <w:ind w:right="63"/>
      </w:pPr>
      <w:r>
        <w:t>первичная медико-</w:t>
      </w:r>
      <w:r>
        <w:t>санитарная и специализированная медицинская помощь при заболеваниях и состояниях, не включенных в базовую программу ОМС, оказываемая в государственных медицинских организациях сотрудникам Федеральной службы безопасности Российской Федерации, Министерства в</w:t>
      </w:r>
      <w:r>
        <w:t>нутренних дел Российской Федерации, Государственной противопожарной службы,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исполнения наказаний Российск</w:t>
      </w:r>
      <w:r>
        <w:t>ой Федерации, Федеральной службы охраны Российской Федерации, Федеральной таможенной службы Российской Федерации, Федеральной службы Российской Федерации по контролю за оборотом наркотиков, лицам начальствующего состава федеральной фельдъегерской связи, во</w:t>
      </w:r>
      <w:r>
        <w:t xml:space="preserve">еннослужащим Вооруженных Сил Российской Федерации, курсантам, слушателям образовательных организаций Министерства обороны Российской Федерации; </w:t>
      </w:r>
    </w:p>
    <w:p w:rsidR="00AC0067" w:rsidRDefault="001C27C6">
      <w:pPr>
        <w:numPr>
          <w:ilvl w:val="0"/>
          <w:numId w:val="11"/>
        </w:numPr>
        <w:ind w:right="63"/>
      </w:pPr>
      <w:r>
        <w:t>профилактические осмотры по направлению государственных казенных учреждений службы занятости населения Архангел</w:t>
      </w:r>
      <w:r>
        <w:t>ьской области, органов опеки и попечительства: осмотры врачами и диагностические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</w:t>
      </w:r>
      <w:r>
        <w:t xml:space="preserve"> без попечения родителей, – в части заболеваний и состояний, не входящих в базовую программу ОМС;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медицинское освидетельствование инвалидов для получения прав на управление личным автотранспортом и плавсредствами индивидуального пользования;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медицинское </w:t>
      </w:r>
      <w:r>
        <w:t>обследование и лечение граждан при первоначальной постановке их на воинский учет, призыве или поступлении на военную службу по контракту или приравненную к ней службу, поступлении  в военные профессиональные образовательные организации или военные образова</w:t>
      </w:r>
      <w:r>
        <w:t>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</w:t>
      </w:r>
      <w:r>
        <w:t>ли в военной образовательной организации высшего образования по программе военной подготовки сержантов, старшин запаса либо по программе военной подготовки солдат, матросов запаса, призыве на военные сборы, а также при направлении на альтернативную граждан</w:t>
      </w:r>
      <w:r>
        <w:t xml:space="preserve">скую службу, за исключением медицинского освидетельствования в целях определения годности граждан  к военной или приравненной к ней службе; </w:t>
      </w:r>
    </w:p>
    <w:p w:rsidR="00AC0067" w:rsidRDefault="001C27C6">
      <w:pPr>
        <w:numPr>
          <w:ilvl w:val="0"/>
          <w:numId w:val="11"/>
        </w:numPr>
        <w:ind w:right="63"/>
      </w:pPr>
      <w:r>
        <w:t>оказание медицинской помощи при вспышках инфекционных заболеваний, массовых заболеваниях в зонах стихийных бедствий</w:t>
      </w:r>
      <w:r>
        <w:t xml:space="preserve"> и катастроф,  а также чрезвычайных ситуациях; </w:t>
      </w:r>
    </w:p>
    <w:p w:rsidR="00AC0067" w:rsidRDefault="001C27C6">
      <w:pPr>
        <w:numPr>
          <w:ilvl w:val="0"/>
          <w:numId w:val="11"/>
        </w:numPr>
        <w:ind w:right="63"/>
      </w:pPr>
      <w:r>
        <w:t xml:space="preserve">организационные мероприятия по обеспечению полноценным питанием беременных женщин, кормящих матерей и детей в возрасте до трех лет; </w:t>
      </w:r>
    </w:p>
    <w:p w:rsidR="00AC0067" w:rsidRDefault="001C27C6">
      <w:pPr>
        <w:numPr>
          <w:ilvl w:val="0"/>
          <w:numId w:val="11"/>
        </w:numPr>
        <w:ind w:right="63"/>
      </w:pPr>
      <w:r>
        <w:t>предоставление в медицинских организациях, оказывающих паллиативную медицин</w:t>
      </w:r>
      <w:r>
        <w:t xml:space="preserve">скую помощь, психологической помощи пациенту, получающему паллиативную медицинскую помощь, и членам семьи пациента,  а также медицинской помощи врачами-психотерапевтами пациенту, и членам семьи пациента или после его смерти в случае обращения членов семьи </w:t>
      </w:r>
      <w:r>
        <w:t xml:space="preserve">пациента в медицинскую организацию. </w:t>
      </w:r>
    </w:p>
    <w:p w:rsidR="00AC0067" w:rsidRDefault="001C27C6">
      <w:pPr>
        <w:numPr>
          <w:ilvl w:val="0"/>
          <w:numId w:val="10"/>
        </w:numPr>
        <w:ind w:right="63"/>
      </w:pPr>
      <w:r>
        <w:t xml:space="preserve">Возмещение расходов, связанных с оказанием гражданам медицинской помощи в экстренной форме, осуществляется: </w:t>
      </w:r>
    </w:p>
    <w:p w:rsidR="00AC0067" w:rsidRDefault="001C27C6">
      <w:pPr>
        <w:numPr>
          <w:ilvl w:val="0"/>
          <w:numId w:val="12"/>
        </w:numPr>
        <w:ind w:right="63"/>
      </w:pPr>
      <w:r>
        <w:t>в рамках территориальной программы ОМС по тарифам, установленным тарифным соглашением в сфере обязательного ме</w:t>
      </w:r>
      <w:r>
        <w:t xml:space="preserve">дицинского страхования Архангельской области, в соответствии с договорами на оказание и оплату медицинской помощи по ОМС, заключенными между медицинскими организациями и страховыми медицинскими организациями; </w:t>
      </w:r>
    </w:p>
    <w:p w:rsidR="00AC0067" w:rsidRDefault="001C27C6">
      <w:pPr>
        <w:numPr>
          <w:ilvl w:val="0"/>
          <w:numId w:val="12"/>
        </w:numPr>
        <w:ind w:right="63"/>
      </w:pPr>
      <w:r>
        <w:t>в части медицинской помощи, не включенной в те</w:t>
      </w:r>
      <w:r>
        <w:t>рриториальную программу ОМС, в соответствии с соглашениями о порядке и условиях предоставления субсидии на финансовое обеспечение выполнения государственного задания, заключаемыми между министерством здравоохранения и государственными медицинскими организа</w:t>
      </w:r>
      <w:r>
        <w:t xml:space="preserve">циями Архангельской области; </w:t>
      </w:r>
    </w:p>
    <w:p w:rsidR="00AC0067" w:rsidRDefault="001C27C6">
      <w:pPr>
        <w:numPr>
          <w:ilvl w:val="0"/>
          <w:numId w:val="12"/>
        </w:numPr>
        <w:ind w:right="63"/>
      </w:pPr>
      <w:r>
        <w:t>в части медицинских организаций, не участвующих в реализации Территориальной программы, в соответствии с порядком, который предусматривает возмещение расходов, связанных с оказанием первичной медико-санитарной помощи в амбулат</w:t>
      </w:r>
      <w:r>
        <w:t>орных условиях, при состояниях, требующих срочного медицинского вмешательства (далее – медицинская помощь в экстренной форме), гражданам, имеющим полис ОМС (далее – застрахованные лица), и гражданам, не застрахованным в системе ОМС (далее – незастрахованны</w:t>
      </w:r>
      <w:r>
        <w:t xml:space="preserve">е лица). </w:t>
      </w:r>
    </w:p>
    <w:p w:rsidR="00AC0067" w:rsidRDefault="001C27C6">
      <w:pPr>
        <w:ind w:left="-15" w:right="63"/>
      </w:pPr>
      <w:r>
        <w:t xml:space="preserve">Согласно </w:t>
      </w:r>
      <w:hyperlink r:id="rId93">
        <w:r>
          <w:t>приказу</w:t>
        </w:r>
      </w:hyperlink>
      <w:hyperlink r:id="rId94">
        <w:r>
          <w:t xml:space="preserve"> </w:t>
        </w:r>
      </w:hyperlink>
      <w:r>
        <w:t>Министерства здравоохранения и социального развития Российской Федерации от 24 апреля 2008 года № 194н  «Об утверждении медицинских критериев определения степени тяжести вреда, причиненного здоровь</w:t>
      </w:r>
      <w:r>
        <w:t>ю человека» критерием экстренности медицинской помощи является наличие угрожающих жизни пациента состояний, вызвавших расстройство жизненно важных функций организма человека, которое не может быть компенсировано организмом самостоятельно и обычно заканчива</w:t>
      </w:r>
      <w:r>
        <w:t xml:space="preserve">ется смертью. </w:t>
      </w:r>
    </w:p>
    <w:p w:rsidR="00AC0067" w:rsidRDefault="001C27C6">
      <w:pPr>
        <w:ind w:left="-15" w:right="63"/>
      </w:pPr>
      <w:r>
        <w:t xml:space="preserve">Порядок и размеры возмещения расходов на оказание медицинской помощи застрахованным лицам определены приказом Минздрава России  </w:t>
      </w:r>
      <w:hyperlink r:id="rId95">
        <w:r>
          <w:t>№ 10</w:t>
        </w:r>
      </w:hyperlink>
      <w:hyperlink r:id="rId96">
        <w:r>
          <w:t>8н</w:t>
        </w:r>
      </w:hyperlink>
      <w:hyperlink r:id="rId97">
        <w:r>
          <w:t>.</w:t>
        </w:r>
      </w:hyperlink>
      <w:r>
        <w:t xml:space="preserve"> </w:t>
      </w:r>
    </w:p>
    <w:p w:rsidR="00AC0067" w:rsidRDefault="001C27C6">
      <w:pPr>
        <w:ind w:left="-15" w:right="63"/>
      </w:pPr>
      <w:r>
        <w:t xml:space="preserve">Размер возмещения расходов, связанных с оказанием незастрахованным лицам медицинской помощи в экстренной форме, определяется в соответствии  с нормативами финансовых затрат на единицу </w:t>
      </w:r>
      <w:r>
        <w:t xml:space="preserve">объема медицинской помощи (за посещение) за счет средств областного бюджета, определенными Территориальной программой. </w:t>
      </w:r>
    </w:p>
    <w:p w:rsidR="00AC0067" w:rsidRDefault="001C27C6">
      <w:pPr>
        <w:ind w:left="-15" w:right="63"/>
      </w:pPr>
      <w:r>
        <w:t>Возмещение расходов при оказании медицинской помощи в экстренной форме незастрахованным лицам медицинскими организациями, не участвующим</w:t>
      </w:r>
      <w:r>
        <w:t>и в реализации Территориальной программы, осуществляется в соответствии  с договорами, заключаемыми указанными медицинскими организациями,  с государственными медицинскими организациями Архангельской области, по факту оказания медицинской помощи в экстренн</w:t>
      </w:r>
      <w:r>
        <w:t xml:space="preserve">ой форме. Перечень государственных медицинских организаций Архангельской области, возмещающих расходы, связанные с оказанием гражданам медицинской помощи в экстренной форме, медицинским организациям, не участвующим  в реализации Территориальной программы, </w:t>
      </w:r>
      <w:r>
        <w:t xml:space="preserve">утверждается распоряжением министерства здравоохранения. </w:t>
      </w:r>
    </w:p>
    <w:p w:rsidR="00AC0067" w:rsidRDefault="001C27C6">
      <w:pPr>
        <w:ind w:left="-15" w:right="63"/>
      </w:pPr>
      <w:r>
        <w:t>Медицинские организации, не участвующие в реализации Территориальной программы, до 10-го числа месяца, следующего за месяцем фактического оказания медицинской помощи, представляют следующие сведения</w:t>
      </w:r>
      <w:r>
        <w:t xml:space="preserve">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количество незастрахованных лиц, получивших медицинскую помощь </w:t>
      </w:r>
    </w:p>
    <w:p w:rsidR="00AC0067" w:rsidRDefault="001C27C6">
      <w:pPr>
        <w:spacing w:after="1" w:line="238" w:lineRule="auto"/>
        <w:ind w:left="703" w:right="4217" w:hanging="718"/>
        <w:jc w:val="left"/>
      </w:pPr>
      <w:r>
        <w:t xml:space="preserve">в экстренной форме; вид оказанной медицинской помощи; диагноз в соответствии с МКБ-10;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даты начала и окончания оказания медицинской помощи в экстренной </w:t>
      </w:r>
    </w:p>
    <w:p w:rsidR="00AC0067" w:rsidRDefault="001C27C6">
      <w:pPr>
        <w:spacing w:after="1" w:line="238" w:lineRule="auto"/>
        <w:ind w:left="703" w:right="3621" w:hanging="718"/>
        <w:jc w:val="left"/>
      </w:pPr>
      <w:r>
        <w:t xml:space="preserve">форме; </w:t>
      </w:r>
      <w:r>
        <w:t xml:space="preserve">объем оказанной медицинской помощи; профиль оказанной медицинской помощи. </w:t>
      </w:r>
    </w:p>
    <w:p w:rsidR="00AC0067" w:rsidRDefault="001C27C6">
      <w:pPr>
        <w:ind w:left="-15" w:right="63"/>
      </w:pPr>
      <w:r>
        <w:t xml:space="preserve">Месяц, следующий за месяцем фактического оказания медицинской помощи, считается отчетным. </w:t>
      </w:r>
    </w:p>
    <w:p w:rsidR="00AC0067" w:rsidRDefault="001C27C6">
      <w:pPr>
        <w:ind w:left="-15" w:right="63"/>
      </w:pPr>
      <w:r>
        <w:t>Контроль за достоверностью сведений, представленных медицинскими организациями, не участву</w:t>
      </w:r>
      <w:r>
        <w:t xml:space="preserve">ющими в реализации Территориальной программы, при возмещении им расходов за оказание медицинской помощи в экстренной форме незастрахованным лицам, осуществляют государственные медицинские организации Архангельской области; </w:t>
      </w:r>
    </w:p>
    <w:p w:rsidR="00AC0067" w:rsidRDefault="001C27C6">
      <w:pPr>
        <w:ind w:left="-15" w:right="63"/>
      </w:pPr>
      <w:r>
        <w:t>4) в части оказания скорой медиц</w:t>
      </w:r>
      <w:r>
        <w:t xml:space="preserve">инской помощи вне медицинской организации юридическими лицами (за исключением государственных медицинских организаций) и индивидуальными предпринимателями, участвующими в реализации территориальной программы ОМС, в соответствии  с </w:t>
      </w:r>
      <w:hyperlink r:id="rId98">
        <w:r>
          <w:t>Положением</w:t>
        </w:r>
      </w:hyperlink>
      <w:hyperlink r:id="rId99">
        <w:r>
          <w:t xml:space="preserve"> </w:t>
        </w:r>
      </w:hyperlink>
      <w:r>
        <w:t>о порядке предоставления субсидий на возмещение части затрат, связанных с оказанием скорой медицинской помощи вне медицинской организации гражданам, не застрахованным по обязател</w:t>
      </w:r>
      <w:r>
        <w:t>ьному медицинскому страхованию, а также при заболеваниях, не включенных в базовую программу обязательного медицинского страхования, юридическими лицами (за исключением государственных учреждений) и индивидуальными предпринимателями, участвующими в реализац</w:t>
      </w:r>
      <w:r>
        <w:t xml:space="preserve">ии территориальной программы государственных гарантий бесплатного оказания гражданам медицинской помощи в Архангельской области, утвержденным постановлением Правительства Архангельской области от 12 октября 2012 года № 462-пп. </w:t>
      </w:r>
    </w:p>
    <w:p w:rsidR="00AC0067" w:rsidRDefault="001C27C6">
      <w:pPr>
        <w:ind w:left="-15" w:right="63"/>
      </w:pPr>
      <w:r>
        <w:t>32.  За счет бюджетных ассиг</w:t>
      </w:r>
      <w:r>
        <w:t xml:space="preserve">нований областного бюджета осуществляется обеспечение: </w:t>
      </w:r>
    </w:p>
    <w:p w:rsidR="00AC0067" w:rsidRDefault="001C27C6">
      <w:pPr>
        <w:numPr>
          <w:ilvl w:val="0"/>
          <w:numId w:val="14"/>
        </w:numPr>
        <w:ind w:right="63"/>
      </w:pPr>
      <w:r>
        <w:t>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</w:t>
      </w:r>
      <w:r>
        <w:t xml:space="preserve">рующих редких (орфанных) заболеваний, приводящих к сокращению продолжительности жизни гражданина или его инвалидности; </w:t>
      </w:r>
    </w:p>
    <w:p w:rsidR="00AC0067" w:rsidRDefault="001C27C6">
      <w:pPr>
        <w:numPr>
          <w:ilvl w:val="0"/>
          <w:numId w:val="14"/>
        </w:numPr>
        <w:ind w:right="63"/>
      </w:pPr>
      <w:r>
        <w:t>граждан лекарственными препаратами и медицинскими изделиями  в соответствии с Перечнем групп населения и категорий заболеваний,  при амб</w:t>
      </w:r>
      <w:r>
        <w:t xml:space="preserve">улаторном лечении которых лекарственные средства и изделия медицинского назначения отпускаются по рецептам врачей бесплатно,  и </w:t>
      </w:r>
      <w:hyperlink r:id="rId100">
        <w:r>
          <w:t>Перечнем</w:t>
        </w:r>
      </w:hyperlink>
      <w:hyperlink r:id="rId101">
        <w:r>
          <w:t xml:space="preserve"> </w:t>
        </w:r>
      </w:hyperlink>
      <w:r>
        <w:t>групп населения, при амбулаторном лечении котор</w:t>
      </w:r>
      <w:r>
        <w:t xml:space="preserve">ых лекарственные средства отпускаются по рецептам врачей с 50-процентной скидкой со свободных цен, утвержденными постановлением Правительства Российской Федерации от 30 июля 1994 года № 890, согласно приложению № 2 к Территориальной программе; </w:t>
      </w:r>
    </w:p>
    <w:p w:rsidR="00AC0067" w:rsidRDefault="001C27C6">
      <w:pPr>
        <w:numPr>
          <w:ilvl w:val="0"/>
          <w:numId w:val="14"/>
        </w:numPr>
        <w:ind w:right="63"/>
      </w:pPr>
      <w:r>
        <w:t>пренатальна</w:t>
      </w:r>
      <w:r>
        <w:t>я (дородовая) диагностика нарушений развития ребенка  у беременных женщин, неонатальный скрининг на пять наследственных  и врожденных заболеваний в части исследований и консультаций, осуществляемых медико-генетическими центрами (консультациями), а также ме</w:t>
      </w:r>
      <w:r>
        <w:t xml:space="preserve">дико-генетических исследований в соответствующих структурных подразделениях медицинских организаций; </w:t>
      </w:r>
    </w:p>
    <w:p w:rsidR="00AC0067" w:rsidRDefault="001C27C6">
      <w:pPr>
        <w:numPr>
          <w:ilvl w:val="0"/>
          <w:numId w:val="14"/>
        </w:numPr>
        <w:ind w:right="63"/>
      </w:pPr>
      <w:r>
        <w:t xml:space="preserve">зубное протезирование отдельным категориям граждан, в том числе лицам, находящимся в стационарных организациях социального обслуживания, в соответствии с </w:t>
      </w:r>
      <w:r>
        <w:t>областным законом от 10 ноября 2004 года № 262-33-ОЗ  «О мерах социальной поддержки ветеранов, граждан, пострадавших  от политических репрессий, и иных категорий граждан» и Положением  о порядке назначения, финансирования и предоставления мер социальной по</w:t>
      </w:r>
      <w:r>
        <w:t xml:space="preserve">ддержки ветеранам, гражданам, пострадавшим от политических репрессий,  и иным категориям граждан, утвержденным  постановлением Правительства Архангельской области от 11 августа 2014 года № 324-пп; </w:t>
      </w:r>
    </w:p>
    <w:p w:rsidR="00AC0067" w:rsidRDefault="001C27C6">
      <w:pPr>
        <w:numPr>
          <w:ilvl w:val="0"/>
          <w:numId w:val="14"/>
        </w:numPr>
        <w:ind w:right="63"/>
      </w:pPr>
      <w:r>
        <w:t>обеспечение медицинской деятельности, связанной с донорств</w:t>
      </w:r>
      <w:r>
        <w:t xml:space="preserve">ом органов человека в целях трансплантации (пересадки) в государственных медицинских организациях Архангельской области; </w:t>
      </w:r>
    </w:p>
    <w:p w:rsidR="00AC0067" w:rsidRDefault="001C27C6">
      <w:pPr>
        <w:numPr>
          <w:ilvl w:val="0"/>
          <w:numId w:val="14"/>
        </w:numPr>
        <w:ind w:right="63"/>
      </w:pPr>
      <w:r>
        <w:t>предоставление в рамках оказания паллиативной медицинской помощи для использования на дому медицинских изделий, предназначенных для по</w:t>
      </w:r>
      <w:r>
        <w:t>ддержания функций органов и систем организма человека, по перечню, утверждаемому Министерством здравоохранения Российской Федерации,  а также обеспечение лекарственными препаратами для обезболивания, включая наркотические лекарственные препараты и психотро</w:t>
      </w:r>
      <w:r>
        <w:t xml:space="preserve">пные лекарственные препараты, при посещениях на дому. </w:t>
      </w:r>
    </w:p>
    <w:p w:rsidR="00AC0067" w:rsidRDefault="001C27C6">
      <w:pPr>
        <w:ind w:left="-15" w:right="63"/>
      </w:pPr>
      <w:r>
        <w:t xml:space="preserve">Организация оказания паллиативной медицинской помощи взрослому  и детскому населению Архангельской области осуществляется в соответствии  с </w:t>
      </w:r>
      <w:hyperlink r:id="rId102">
        <w:r>
          <w:t>приказом</w:t>
        </w:r>
      </w:hyperlink>
      <w:hyperlink r:id="rId103">
        <w:r>
          <w:t xml:space="preserve"> </w:t>
        </w:r>
      </w:hyperlink>
      <w:r>
        <w:t>Министерства здравоохранения Российской Федерации № 345н  и Министерства труда и социальной защиты Российской Федерации № 372н от 31 мая 2019 года «Об утверждении положения об организации оказания паллиативной медицин</w:t>
      </w:r>
      <w:r>
        <w:t xml:space="preserve">ской помощи, включая порядок взаимодействия медицинских организаций, организаций социального обслуживания  и общественных объединений, иных некоммерческих организаций, осуществляющих свою деятельность в сфере охраны здоровья». </w:t>
      </w:r>
    </w:p>
    <w:p w:rsidR="00AC0067" w:rsidRDefault="001C27C6">
      <w:pPr>
        <w:ind w:left="-15" w:right="63"/>
      </w:pPr>
      <w:r>
        <w:t>Медицинское заключение о нуж</w:t>
      </w:r>
      <w:r>
        <w:t>даемости пациента в паллиативной медицинской помощи определяет врачебная комиссия медицинской организации, в которой осуществляется наблюдение и лечение гражданина (медицинское заключение взрослым со злокачественными новообразованиями выдают: врачи-онколог</w:t>
      </w:r>
      <w:r>
        <w:t xml:space="preserve">и – при наличии гистологически верифицированного диагноза; врачи-терапевты участковые, врачи общей практики (семейные врачи), фельдшера, врачи-специалисты – при наличии заключения врачаонколога о необходимости проведения симптоматического лечения). </w:t>
      </w:r>
    </w:p>
    <w:p w:rsidR="00AC0067" w:rsidRDefault="001C27C6">
      <w:pPr>
        <w:ind w:left="-15" w:right="63"/>
      </w:pPr>
      <w:r>
        <w:t>При ок</w:t>
      </w:r>
      <w:r>
        <w:t xml:space="preserve">азании паллиативной медицинской помощи в амбулаторных условиях пациенту предоставляются медицинские изделия, предназначенные для поддержания функций органов и систем организма человека, по </w:t>
      </w:r>
      <w:hyperlink r:id="rId104">
        <w:r>
          <w:t>перечню</w:t>
        </w:r>
      </w:hyperlink>
      <w:hyperlink r:id="rId105">
        <w:r>
          <w:t>,</w:t>
        </w:r>
      </w:hyperlink>
      <w:r>
        <w:t xml:space="preserve"> утвержденному приказом Министерства здравоохранения Российской Федерации от 31 мая 2019 года № 348н «Об утверждении перечня медицинских изделий, предназначенных для поддержания функций органов и систем организма человека, предоставляемых </w:t>
      </w:r>
      <w:r>
        <w:t xml:space="preserve">для использования на дому». Медицинские изделия предоставляются на основании решения врачебной комиссии, оказывающей паллиативную медицинскую помощь. </w:t>
      </w:r>
    </w:p>
    <w:p w:rsidR="00AC0067" w:rsidRDefault="001C27C6">
      <w:pPr>
        <w:numPr>
          <w:ilvl w:val="0"/>
          <w:numId w:val="15"/>
        </w:numPr>
        <w:ind w:right="63"/>
      </w:pPr>
      <w:r>
        <w:t xml:space="preserve">В соответствии с законодательством Российской Федерации расходы соответствующих бюджетов включают в себя </w:t>
      </w:r>
      <w:r>
        <w:t xml:space="preserve">обеспечение медицинских организаций лекарственными и иными препаратами, изделиями медицинского назначения, иммунобиологическими препаратами и дезинфекционными средствами, донорской кровью и ее компонентами.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numPr>
          <w:ilvl w:val="0"/>
          <w:numId w:val="15"/>
        </w:numPr>
        <w:ind w:right="63"/>
      </w:pPr>
      <w:r>
        <w:t>За счет бюджетных ассигнований федерального бю</w:t>
      </w:r>
      <w:r>
        <w:t>джета, областного бюджета в установленном порядке оказывается медицинская помощь и предоставляются иные государственные услуги (выполняются работы) в федеральных медицинских организациях, государственных медицинских организациях Архангельской области, за и</w:t>
      </w:r>
      <w:r>
        <w:t>сключением видов медицинской помощи, оказываемой за счет средств ОМС,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</w:t>
      </w:r>
      <w:r>
        <w:t>емьи и репродукции, медикогенетических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ОМС), центрах профессион</w:t>
      </w:r>
      <w:r>
        <w:t>альной патологии и в соответствующих структурных подразделениях медицинских организаций, бюро судебно-медицинской экспертизы, патологоанатомических бюро и патологоанатомических отделениях медицинских организаций (за исключением диагностических исследований</w:t>
      </w:r>
      <w:r>
        <w:t>, проводимых по заболеваниям, указанным в разделе V Территориальной программы, и осуществляемых за счет средств обязательного медицинского страхования в рамках базовой программы обязательного медицинского страхования), медицинских информационно-аналитическ</w:t>
      </w:r>
      <w:r>
        <w:t>их центрах, госпитале ветеранов войн (за исключением медицинской помощи по профилям «гериатрия» и «медицинская реабилитация»), бюро медицинской статистики, в центрах крови, на станциях переливания крови, в домах ребенка, включая специализированные, молочны</w:t>
      </w:r>
      <w:r>
        <w:t>х кухнях и в прочих медицинских организациях, входящих в номенклатуру медицинских организаций, утверждаемую Министерством здравоохранения Российской Федерации, а также осуществляется финансовое обеспечение авиационных работ при санитарно-авиационной эвакуа</w:t>
      </w:r>
      <w:r>
        <w:t>ции, осуществляемой воздушными судами,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медицинскую помощь по профилю «Медицинская реабилитация» при заболеван</w:t>
      </w:r>
      <w:r>
        <w:t>иях, не включенных в базовую программу ОМС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 с у</w:t>
      </w:r>
      <w:r>
        <w:t xml:space="preserve">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и хозяйственного инвентаря) стоимостью свыше ста тысяч рублей. </w:t>
      </w:r>
    </w:p>
    <w:p w:rsidR="00AC0067" w:rsidRDefault="001C27C6">
      <w:pPr>
        <w:numPr>
          <w:ilvl w:val="0"/>
          <w:numId w:val="15"/>
        </w:numPr>
        <w:ind w:right="63"/>
      </w:pPr>
      <w:r>
        <w:t>Порядок возмещения затрат, связанных с оказанием медицинской помощи гражданам, зарегистрированным на территории Архангельской области, иных субъектов Российской Федерации, и гражданам иных субъектов Российской Федерации, получившим медицинскую помощь  в го</w:t>
      </w:r>
      <w:r>
        <w:t xml:space="preserve">сударственных медицинских организациях Архангельской области  при заболеваниях, не включенных в базовую программу обязательного медицинского страхования, и паллиативной медицинской помощи на основании межрегионального соглашения, устанавливается областным </w:t>
      </w:r>
      <w:r>
        <w:t xml:space="preserve">законом. </w:t>
      </w:r>
    </w:p>
    <w:p w:rsidR="00AC0067" w:rsidRDefault="001C27C6">
      <w:pPr>
        <w:numPr>
          <w:ilvl w:val="0"/>
          <w:numId w:val="15"/>
        </w:numPr>
        <w:ind w:right="63"/>
      </w:pPr>
      <w:r>
        <w:t xml:space="preserve">Целевые значения критериев доступности и качества медицинской помощи при реализации Территориальной программы установлены  в приложении № 3 к Территориальной программе.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324" w:hanging="10"/>
        <w:jc w:val="center"/>
      </w:pPr>
      <w:r>
        <w:rPr>
          <w:b/>
        </w:rPr>
        <w:t xml:space="preserve">VII. Территориальные нормативы объемов медицинской помощи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numPr>
          <w:ilvl w:val="0"/>
          <w:numId w:val="16"/>
        </w:numPr>
        <w:ind w:right="63"/>
      </w:pPr>
      <w:r>
        <w:t>Объемы медици</w:t>
      </w:r>
      <w:r>
        <w:t>нской помощи, оказываемой в амбулаторных, стационарных условиях и дневных стационарах, указанные в приложении № 4  к Территориальной программе, сформированы с учетом особенностей половозрастного состава населения, уровня и структуры заболеваемости населени</w:t>
      </w:r>
      <w:r>
        <w:t xml:space="preserve">я Архангельской области, данных медицинской статистики, территориальных особенностей Архангельской области (труднодоступность  и изолированность отдельных населенных пунктов, наличие водных преград, низкая плотность населения) и определяются в отношении: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скорой медицинской помощи, в том числе специализированной </w:t>
      </w:r>
    </w:p>
    <w:p w:rsidR="00AC0067" w:rsidRDefault="001C27C6">
      <w:pPr>
        <w:ind w:left="693" w:right="63" w:hanging="708"/>
      </w:pPr>
      <w:r>
        <w:t xml:space="preserve">(санитарно-авиационной); медицинской помощи, в том числе неотложной, предоставляемой  </w:t>
      </w:r>
    </w:p>
    <w:p w:rsidR="00AC0067" w:rsidRDefault="001C27C6">
      <w:pPr>
        <w:ind w:left="693" w:right="171" w:hanging="708"/>
      </w:pPr>
      <w:r>
        <w:t>в амбулаторных условиях; медицинской помощи, предоставляемой в условиях дневных стационаров; медицинской помощ</w:t>
      </w:r>
      <w:r>
        <w:t xml:space="preserve">и, предоставляемой в стационарных условиях; паллиативной медицинской помощи в стационарных условиях. </w:t>
      </w:r>
    </w:p>
    <w:p w:rsidR="00AC0067" w:rsidRDefault="001C27C6">
      <w:pPr>
        <w:numPr>
          <w:ilvl w:val="0"/>
          <w:numId w:val="16"/>
        </w:numPr>
        <w:ind w:right="63"/>
      </w:pPr>
      <w:r>
        <w:t>Территориальные нормативы объема медицинской помощи по ее видам, условиям и формам в целом по Территориальной программе определяются в единицах объема в р</w:t>
      </w:r>
      <w:r>
        <w:t>асчете на 1 жителя в год, по территориальной программе ОМС – в расчете на 1 застрахованное лицо. Территориальные нормативы объема медицинской помощи используются  в целях планирования и финансово-экономического обоснования размера территориальных подушевых</w:t>
      </w:r>
      <w:r>
        <w:t xml:space="preserve"> нормативов финансового обеспечения, предусмотренных Территориальной программой, и составляют: </w:t>
      </w:r>
    </w:p>
    <w:p w:rsidR="00AC0067" w:rsidRDefault="001C27C6">
      <w:pPr>
        <w:numPr>
          <w:ilvl w:val="0"/>
          <w:numId w:val="17"/>
        </w:numPr>
        <w:ind w:right="63"/>
      </w:pPr>
      <w:r>
        <w:t>для скорой медицинской помощи вне медицинской организации, включая медицинскую эвакуацию, в рамках территориальной программы ОМС на 2020 – 2022 годы – 0,29 вызо</w:t>
      </w:r>
      <w:r>
        <w:t xml:space="preserve">ва на 1 застрахованное лицо, за счет средств областного бюджета на 2020 год – 0,046 вызова, на 2021 и 2022 годы – </w:t>
      </w:r>
    </w:p>
    <w:p w:rsidR="00AC0067" w:rsidRDefault="001C27C6">
      <w:pPr>
        <w:ind w:left="-15" w:right="63" w:firstLine="0"/>
      </w:pPr>
      <w:r>
        <w:t xml:space="preserve">0,047 вызова на 1 жителя; </w:t>
      </w:r>
    </w:p>
    <w:p w:rsidR="00AC0067" w:rsidRDefault="001C27C6">
      <w:pPr>
        <w:numPr>
          <w:ilvl w:val="0"/>
          <w:numId w:val="17"/>
        </w:numPr>
        <w:ind w:right="63"/>
      </w:pPr>
      <w:r>
        <w:t>для медицинской помощи в амбулаторных условиях, оказываемой  с профилактическими и иными целями (включая посещения</w:t>
      </w:r>
      <w:r>
        <w:t>, связанные 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</w:t>
      </w:r>
      <w:r>
        <w:t xml:space="preserve">м зубного протезирования,  а также посещения центров амбулаторной онкологической помощи), за счет средств областного бюджета на 2020 – 2022 годы – 0,657 посещения  на 1 жителя (включая медицинскую помощь, оказываемую выездными психиатрическими бригадами), </w:t>
      </w:r>
      <w:r>
        <w:t>из них для паллиативной медицинской помощи, в том числе на дому, на 2020 год – 0,00765 посещения на 1 жителя,  на 2021 – 2022 годы – 0,0082 посещения на 1 жителя, в том числе при осуществлении посещений на дому выездными патронажными бригадами,  на 2020 го</w:t>
      </w:r>
      <w:r>
        <w:t xml:space="preserve">д – 0,00135 посещения на 1 жителя, на 2021 и 2022 годы –  </w:t>
      </w:r>
    </w:p>
    <w:p w:rsidR="00AC0067" w:rsidRDefault="001C27C6">
      <w:pPr>
        <w:ind w:left="693" w:right="63" w:hanging="708"/>
      </w:pPr>
      <w:r>
        <w:t xml:space="preserve">0,0018 посещения на 1 жителя;  по территориальной программе ОМС для проведения профилактических </w:t>
      </w:r>
    </w:p>
    <w:p w:rsidR="00AC0067" w:rsidRDefault="001C27C6">
      <w:pPr>
        <w:ind w:left="-15" w:right="63" w:firstLine="0"/>
      </w:pPr>
      <w:r>
        <w:t xml:space="preserve">медицинских осмотров на 2020 год – 0,2535 комплексного посещения  на 1 застрахованное лицо, на 2021 </w:t>
      </w:r>
      <w:r>
        <w:t xml:space="preserve">год – 0,26 комплексного посещения  на 1 застрахованное лицо, на 2022 год – 0,274 комплексного посещения  на 1 застрахованное лицо, для проведения диспансеризации на 2020 год – 0,181 комплексного посещения на 1 застрахованное лицо, на 2021 год –  </w:t>
      </w:r>
    </w:p>
    <w:p w:rsidR="00AC0067" w:rsidRDefault="001C27C6">
      <w:pPr>
        <w:ind w:left="-15" w:right="63" w:firstLine="0"/>
      </w:pPr>
      <w:r>
        <w:t>0,19 комп</w:t>
      </w:r>
      <w:r>
        <w:t>лексного посещения на 1 застрахованное лицо, на 2022 год –  0,261 комплексного посещения на 1 застрахованное лицо, для посещений  с иными целями на 2020 год – 2,4955 посещения на 1 застрахованное лицо,  на 2021 год – 2,48 посещения на 1 застрахованное лицо</w:t>
      </w:r>
      <w:r>
        <w:t xml:space="preserve">, на 2022 год –  </w:t>
      </w:r>
    </w:p>
    <w:p w:rsidR="00AC0067" w:rsidRDefault="001C27C6">
      <w:pPr>
        <w:ind w:left="693" w:right="63" w:hanging="708"/>
      </w:pPr>
      <w:r>
        <w:t xml:space="preserve">2,395 посещения на 1 застрахованное лицо; для медицинской помощи в амбулаторных условиях, оказываемой  </w:t>
      </w:r>
    </w:p>
    <w:p w:rsidR="00AC0067" w:rsidRDefault="001C27C6">
      <w:pPr>
        <w:ind w:left="-15" w:right="63" w:firstLine="0"/>
      </w:pPr>
      <w:r>
        <w:t xml:space="preserve">в неотложной форме, по территориальной программе ОМС на 2020 – 2022 годы – </w:t>
      </w:r>
    </w:p>
    <w:p w:rsidR="00AC0067" w:rsidRDefault="001C27C6">
      <w:pPr>
        <w:ind w:left="693" w:right="63" w:hanging="708"/>
      </w:pPr>
      <w:r>
        <w:t>0,54 посещения на 1 застрахованное лицо; для медицинской п</w:t>
      </w:r>
      <w:r>
        <w:t xml:space="preserve">омощи в амбулаторных условиях, оказываемой  </w:t>
      </w:r>
    </w:p>
    <w:p w:rsidR="00AC0067" w:rsidRDefault="001C27C6">
      <w:pPr>
        <w:ind w:left="-15" w:right="63" w:firstLine="0"/>
      </w:pPr>
      <w:r>
        <w:t>в связи с заболеваниями, по территориальной программе ОМС на 2020 – 2022 годы – 1,77 обращения (законченного случая лечения заболевания в амбулаторных условиях, в том числе в связи с проведением медицинской реаб</w:t>
      </w:r>
      <w:r>
        <w:t xml:space="preserve">илитации,  с кратностью посещений по поводу одного заболевания не менее двух)  на 1 застрахованное лицо, за счет средств областного бюджета на 2020 – 2022 годы – </w:t>
      </w:r>
    </w:p>
    <w:p w:rsidR="00AC0067" w:rsidRDefault="001C27C6">
      <w:pPr>
        <w:ind w:left="-15" w:right="63" w:firstLine="0"/>
      </w:pPr>
      <w:r>
        <w:t>0,1296 обращения на 1 жителя; в связи с проведением следующих отдельных диагностических (лабо</w:t>
      </w:r>
      <w:r>
        <w:t xml:space="preserve">раторных) исследований в рамках базовой программы обязательного медицинского страхования на 2020 – 2022 годы: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компьютерная томография – 0,0275 исследования на 1 застрахованное </w:t>
      </w:r>
    </w:p>
    <w:p w:rsidR="00AC0067" w:rsidRDefault="001C27C6">
      <w:pPr>
        <w:ind w:left="693" w:right="63" w:hanging="708"/>
      </w:pPr>
      <w:r>
        <w:t>лицо; магнитно-резонансная томография – 0,0119 исследования на 1 застрахованно</w:t>
      </w:r>
      <w:r>
        <w:t xml:space="preserve">е </w:t>
      </w:r>
    </w:p>
    <w:p w:rsidR="00AC0067" w:rsidRDefault="001C27C6">
      <w:pPr>
        <w:ind w:left="693" w:right="63" w:hanging="708"/>
      </w:pPr>
      <w:r>
        <w:t xml:space="preserve">лицо; ультразвуковое исследование сердечно-сосудистой системы – 0,1125 </w:t>
      </w:r>
    </w:p>
    <w:p w:rsidR="00AC0067" w:rsidRDefault="001C27C6">
      <w:pPr>
        <w:ind w:left="693" w:right="63" w:hanging="708"/>
      </w:pPr>
      <w:r>
        <w:t xml:space="preserve">исследования на 1 застрахованное лицо; эндоскопические диагностические исследования – 0,0477 исследования </w:t>
      </w:r>
    </w:p>
    <w:p w:rsidR="00AC0067" w:rsidRDefault="001C27C6">
      <w:pPr>
        <w:ind w:left="693" w:right="63" w:hanging="708"/>
      </w:pPr>
      <w:r>
        <w:t>на 1 застрахованное лицо; молекулярно-генетические исследования с целью вы</w:t>
      </w:r>
      <w:r>
        <w:t xml:space="preserve">явления онкологических </w:t>
      </w:r>
    </w:p>
    <w:p w:rsidR="00AC0067" w:rsidRDefault="001C27C6">
      <w:pPr>
        <w:ind w:left="-15" w:right="63" w:firstLine="0"/>
      </w:pPr>
      <w:r>
        <w:t xml:space="preserve">заболеваний – 0,0007 исследования на 1 застрахованное лицо; гистологические исследования с целью выявления онкологических </w:t>
      </w:r>
    </w:p>
    <w:p w:rsidR="00AC0067" w:rsidRDefault="001C27C6">
      <w:pPr>
        <w:ind w:left="-15" w:right="63" w:firstLine="0"/>
      </w:pPr>
      <w:r>
        <w:t xml:space="preserve">заболеваний – 0,0501 исследования на 1 застрахованное лицо; </w:t>
      </w:r>
    </w:p>
    <w:p w:rsidR="00AC0067" w:rsidRDefault="001C27C6">
      <w:pPr>
        <w:numPr>
          <w:ilvl w:val="0"/>
          <w:numId w:val="18"/>
        </w:numPr>
        <w:ind w:right="63"/>
      </w:pPr>
      <w:r>
        <w:t>для медицинской помощи в условиях дневных стацио</w:t>
      </w:r>
      <w:r>
        <w:t>наров по территориальной программе ОМС на 2020 год – 0,06296 случая лечения  на 1 застрахованное лицо, на 2021 год – 0,06297 случая лечения  на 1 застрахованное лицо, на 2022 год – 0,06299 случая лечения  на 1 застрахованное лицо, в том числе для медицинск</w:t>
      </w:r>
      <w:r>
        <w:t>ой помощи по профилю «онкология» на 2020 год – 0,006941 случая лечения на 1 застрахованное лицо, на 2021 год – 0,0076351 случая лечения на 1 застрахованное лицо,  на 2022 год – 0,0083986 случая лечения на 1 застрахованное лицо; за счет средств областного б</w:t>
      </w:r>
      <w:r>
        <w:t xml:space="preserve">юджета на 2020 – 2022 годы – 0,0036 случая лечения на 1 жителя (включая случаи оказания паллиативной медицинской помощи в условиях дневного стационара); </w:t>
      </w:r>
    </w:p>
    <w:p w:rsidR="00AC0067" w:rsidRDefault="001C27C6">
      <w:pPr>
        <w:numPr>
          <w:ilvl w:val="0"/>
          <w:numId w:val="18"/>
        </w:numPr>
        <w:ind w:right="63"/>
      </w:pPr>
      <w:r>
        <w:t>для специализированной медицинской помощи в стационарных условиях за счет средств областного бюджета н</w:t>
      </w:r>
      <w:r>
        <w:t>а 2020 – 2022 годы – 0,01314 случая госпитализации на 1 жителя, в рамках территориальной программы ОМС на 2020 – 2022 годы – 0,17671 случая госпитализации на 1 застрахованное лицо, в том числе для медицинской помощи по профилю «онкология»  на 2020 год – 0,</w:t>
      </w:r>
      <w:r>
        <w:t>01001 случая госпитализации на 1 застрахованное лицо,  на 2021 год – 0,011011 случая госпитализации на 1 застрахованное лицо,  на 2022 год – 0,0121121 случая госпитализации на 1 застрахованное лицо; для медицинской реабилитации в специализированных медицин</w:t>
      </w:r>
      <w:r>
        <w:t xml:space="preserve">ских </w:t>
      </w:r>
    </w:p>
    <w:p w:rsidR="00AC0067" w:rsidRDefault="001C27C6">
      <w:pPr>
        <w:ind w:left="-15" w:right="63" w:firstLine="0"/>
      </w:pPr>
      <w:r>
        <w:t>организациях, оказывающих медицинскую помощь по профилю «Медицинская реабилитация», и реабилитационных отделениях медицинских организаций  в рамках территориальной программы ОМС на 2020 – 2022 годы – 0,005 случая госпитализации на 1 застрахованное ли</w:t>
      </w:r>
      <w:r>
        <w:t xml:space="preserve">цо (в том числе не менее 25 процентов для медицинской реабилитации детей в возрасте 0 – 17 лет с учетом реальной потребности на 2020 – 2022 годы – 0,00125 случая госпитализации  на 1 застрахованное лицо); </w:t>
      </w:r>
    </w:p>
    <w:p w:rsidR="00AC0067" w:rsidRDefault="001C27C6">
      <w:pPr>
        <w:numPr>
          <w:ilvl w:val="0"/>
          <w:numId w:val="18"/>
        </w:numPr>
        <w:ind w:right="63"/>
      </w:pPr>
      <w:r>
        <w:t>для паллиативной медицинской помощи в стационарных</w:t>
      </w:r>
      <w:r>
        <w:t xml:space="preserve"> условиях (включая койки паллиативной медицинской помощи и койки сестринского ухода) за счет средств областного бюджета на 2020 год – 0,114 койко-дня  на 1 жителя, на 2021 год – 0,115 койко-дня на 1 жителя, на 2022 год –  </w:t>
      </w:r>
    </w:p>
    <w:p w:rsidR="00AC0067" w:rsidRDefault="001C27C6">
      <w:pPr>
        <w:ind w:left="-15" w:right="63" w:firstLine="0"/>
      </w:pPr>
      <w:r>
        <w:t xml:space="preserve">0,116 койко-дня на 1 жителя; </w:t>
      </w:r>
    </w:p>
    <w:p w:rsidR="00AC0067" w:rsidRDefault="001C27C6">
      <w:pPr>
        <w:numPr>
          <w:ilvl w:val="0"/>
          <w:numId w:val="18"/>
        </w:numPr>
        <w:ind w:right="63"/>
      </w:pPr>
      <w:r>
        <w:t>для медицинской помощи при экстракорпоральном оплодотворении на 2020 год – 0,000492 случая на 1 застрахованное лицо в условиях дневного стационара, в том числе в амбулаторных условиях – 0,000264 случая,  на 2021 год – 0,000507 случая на 1 застрахованное ли</w:t>
      </w:r>
      <w:r>
        <w:t xml:space="preserve">цо в условиях дневного стационара, в том числе в амбулаторных условиях – 0,000264 случая,  на 2022 год – 0,00052 случая на 1 застрахованное лицо в условиях дневного стационара, в том числе в амбулаторных условиях – 0,000264 случая. </w:t>
      </w:r>
    </w:p>
    <w:p w:rsidR="00AC0067" w:rsidRDefault="001C27C6">
      <w:pPr>
        <w:ind w:left="-15" w:right="63"/>
      </w:pPr>
      <w:r>
        <w:t>С учетом этапов оказани</w:t>
      </w:r>
      <w:r>
        <w:t xml:space="preserve">я медицинской помощи и в соответствии  с порядками оказания медицинской помощи дифференцированные нормативы объемов медицинской помощи по видам и условиям оказания составляют: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-62" w:type="dxa"/>
        <w:tblCellMar>
          <w:top w:w="54" w:type="dxa"/>
          <w:left w:w="6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1558"/>
        <w:gridCol w:w="1136"/>
        <w:gridCol w:w="1133"/>
        <w:gridCol w:w="1136"/>
        <w:gridCol w:w="1133"/>
      </w:tblGrid>
      <w:tr w:rsidR="00AC0067">
        <w:trPr>
          <w:trHeight w:val="276"/>
        </w:trPr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Виды и условия оказания медицинской помощи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7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Единица измерения 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на 1 жителя/ </w:t>
            </w:r>
            <w:r>
              <w:rPr>
                <w:b/>
                <w:sz w:val="23"/>
              </w:rPr>
              <w:t xml:space="preserve">застрахованное лицо 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  <w:sz w:val="23"/>
              </w:rPr>
              <w:t xml:space="preserve">2020 год </w:t>
            </w:r>
          </w:p>
        </w:tc>
      </w:tr>
      <w:tr w:rsidR="00AC0067">
        <w:trPr>
          <w:trHeight w:val="10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4"/>
              </w:rPr>
              <w:t xml:space="preserve">в целом по ТПГГ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уровень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  <w:p w:rsidR="00AC0067" w:rsidRDefault="001C27C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  <w:sz w:val="24"/>
              </w:rPr>
              <w:t xml:space="preserve">уровень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4"/>
              </w:rPr>
              <w:t xml:space="preserve">уровень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508" w:firstLine="0"/>
            </w:pPr>
            <w:r>
              <w:rPr>
                <w:sz w:val="24"/>
              </w:rPr>
              <w:t xml:space="preserve">1. Медицинская помощь  в амбулаторных условиях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 За счет средств областного бюджета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профилактической целью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0,657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0,111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0,546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1110" w:firstLine="0"/>
              <w:jc w:val="left"/>
            </w:pPr>
            <w:r>
              <w:rPr>
                <w:sz w:val="24"/>
              </w:rPr>
              <w:t xml:space="preserve">обращения в связи  с заболеваниями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обращений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0,1296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0,029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0,1006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 По территориальной программе ОМС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профилактической целью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2,93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1,882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1,048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неотложная помощь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0,54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0,332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0,208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1110" w:firstLine="0"/>
              <w:jc w:val="left"/>
            </w:pPr>
            <w:r>
              <w:rPr>
                <w:sz w:val="24"/>
              </w:rPr>
              <w:t xml:space="preserve">обращения в связи  с заболеваниями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обращений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1,77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1,163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0,607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83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508" w:firstLine="0"/>
              <w:jc w:val="left"/>
            </w:pPr>
            <w:r>
              <w:rPr>
                <w:sz w:val="24"/>
              </w:rPr>
              <w:t xml:space="preserve">2. Медицинская помощь  в условиях дневного стационара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2.1. За счет средств областного бюджета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число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0,0036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0,0005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0,0031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838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 По территориальной программе ОМС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число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0,06296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0,03716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0,0258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AC0067">
        <w:trPr>
          <w:trHeight w:val="562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508" w:firstLine="0"/>
            </w:pPr>
            <w:r>
              <w:rPr>
                <w:sz w:val="24"/>
              </w:rPr>
              <w:t xml:space="preserve">3. Медицинская помощь  в стационарных условиях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3.1. За счет средств областного бюджета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число </w:t>
            </w:r>
          </w:p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случаев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госпитализации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0,01314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0,0017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0,0109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0,00054 </w:t>
            </w:r>
          </w:p>
        </w:tc>
      </w:tr>
      <w:tr w:rsidR="00AC0067">
        <w:trPr>
          <w:trHeight w:val="111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3.2. По территориальной программе ОМС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число </w:t>
            </w:r>
          </w:p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случаев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госпитализации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0,17671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4"/>
              </w:rPr>
              <w:t xml:space="preserve">0,04002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8" w:right="0" w:firstLine="0"/>
              <w:jc w:val="left"/>
            </w:pPr>
            <w:r>
              <w:rPr>
                <w:sz w:val="24"/>
              </w:rPr>
              <w:t xml:space="preserve">0,07649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4"/>
              </w:rPr>
              <w:t xml:space="preserve">0,0602 </w:t>
            </w:r>
          </w:p>
        </w:tc>
      </w:tr>
    </w:tbl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ind w:left="-15" w:right="63"/>
      </w:pPr>
      <w:r>
        <w:t>В рамках проведения профилактических мероприятий медицинские организации обеспечивают организацию прохождения гражданами профилактических медицинских осмотров, диспансеризации, в том числе  в вечерние часы и субботу, а также предоставляют гражданам возможн</w:t>
      </w:r>
      <w:r>
        <w:t xml:space="preserve">ость дистанционной записи на медицинские исследования. </w:t>
      </w:r>
    </w:p>
    <w:p w:rsidR="00AC0067" w:rsidRDefault="001C27C6">
      <w:pPr>
        <w:ind w:left="-15" w:right="63"/>
      </w:pPr>
      <w:r>
        <w:t xml:space="preserve"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 </w:t>
      </w:r>
    </w:p>
    <w:p w:rsidR="00AC0067" w:rsidRDefault="001C27C6">
      <w:pPr>
        <w:ind w:left="-15" w:right="63"/>
      </w:pPr>
      <w:r>
        <w:t>Информация о медиц</w:t>
      </w:r>
      <w:r>
        <w:t xml:space="preserve">инских организациях, на базе которых граждане могут пройти профилактические медицинские осмотры, включая диспансеризацию, размещается на официальном сайте министерства здравоохранения в информационно-телекоммуникационной сети «Интернет». </w:t>
      </w:r>
    </w:p>
    <w:p w:rsidR="00AC0067" w:rsidRDefault="001C27C6">
      <w:pPr>
        <w:ind w:left="-15" w:right="63"/>
      </w:pPr>
      <w:r>
        <w:t>Для проведения ме</w:t>
      </w:r>
      <w:r>
        <w:t xml:space="preserve">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 </w:t>
      </w:r>
    </w:p>
    <w:p w:rsidR="00AC0067" w:rsidRDefault="001C27C6">
      <w:pPr>
        <w:ind w:left="-15" w:right="63"/>
      </w:pPr>
      <w:r>
        <w:t>Оплата труда медицинских работников по</w:t>
      </w:r>
      <w:r>
        <w:t xml:space="preserve"> проведению профилактических медицинских осмотров, в том числе в рамках диспансеризации, осуществляется  в соответствии с трудовым законодательством Российской Федерации  с учетом работы за пределами установленной для них продолжительности рабочего времени</w:t>
      </w:r>
      <w:r>
        <w:t xml:space="preserve">.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/>
        <w:ind w:left="842" w:right="836" w:firstLine="293"/>
        <w:jc w:val="left"/>
      </w:pPr>
      <w:r>
        <w:rPr>
          <w:b/>
        </w:rPr>
        <w:t xml:space="preserve">VIII. Территориальные нормативы финансовых затрат на единицу объема медицинской помощи, территориальные </w:t>
      </w:r>
    </w:p>
    <w:p w:rsidR="00AC0067" w:rsidRDefault="001C27C6">
      <w:pPr>
        <w:spacing w:after="0"/>
        <w:ind w:left="1250" w:right="333" w:hanging="756"/>
        <w:jc w:val="left"/>
      </w:pPr>
      <w:r>
        <w:rPr>
          <w:b/>
        </w:rPr>
        <w:t xml:space="preserve">подушевые нормативы финансирования, порядок формирования и структура тарифов на оплату медицинской помощи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ind w:left="-15" w:right="63"/>
      </w:pPr>
      <w:r>
        <w:t xml:space="preserve">Территориальные нормативы финансовых </w:t>
      </w:r>
      <w:r>
        <w:t xml:space="preserve">затрат на единицу объема медицинской помощи на 2020 год составляют: </w:t>
      </w:r>
    </w:p>
    <w:p w:rsidR="00AC0067" w:rsidRDefault="001C27C6">
      <w:pPr>
        <w:ind w:left="708" w:right="63" w:firstLine="0"/>
      </w:pPr>
      <w:r>
        <w:t xml:space="preserve">на 1 вызов скорой медицинской помощи за счет средств ОМС –  4009,6 рубля; </w:t>
      </w:r>
    </w:p>
    <w:p w:rsidR="00AC0067" w:rsidRDefault="001C27C6">
      <w:pPr>
        <w:ind w:left="708" w:right="63" w:firstLine="0"/>
      </w:pPr>
      <w:r>
        <w:t xml:space="preserve">на 1 вызов скорой, в том числе скорой специализированной, </w:t>
      </w:r>
    </w:p>
    <w:p w:rsidR="00AC0067" w:rsidRDefault="001C27C6">
      <w:pPr>
        <w:ind w:left="-15" w:right="63" w:firstLine="0"/>
      </w:pPr>
      <w:r>
        <w:t>медицинской помощи за счет средств областного бюджета</w:t>
      </w:r>
      <w:r>
        <w:t xml:space="preserve"> – 10 551,8 рубля; на 1 посещение при оказании медицинскими организациями  (их структурными подразделениями) медицинской помощи в амбулаторных условиях: </w:t>
      </w:r>
    </w:p>
    <w:p w:rsidR="00AC0067" w:rsidRDefault="001C27C6">
      <w:pPr>
        <w:ind w:left="708" w:right="63" w:firstLine="0"/>
      </w:pPr>
      <w:r>
        <w:t xml:space="preserve">с профилактической и иными целями:  </w:t>
      </w:r>
    </w:p>
    <w:p w:rsidR="00AC0067" w:rsidRDefault="001C27C6">
      <w:pPr>
        <w:ind w:left="708" w:right="63" w:firstLine="0"/>
      </w:pPr>
      <w:r>
        <w:t xml:space="preserve">за счет средств областного бюджета (включая расходы на оказание </w:t>
      </w:r>
    </w:p>
    <w:p w:rsidR="00AC0067" w:rsidRDefault="001C27C6">
      <w:pPr>
        <w:ind w:left="-15" w:right="63" w:firstLine="0"/>
      </w:pPr>
      <w:r>
        <w:t>медицинской помощи выездными психиатрическими бригадами, расходы  на оказание паллиативной медицинской помощи в амбулаторных условиях,  в том числе на дому) – 686,9 рубля, из них на 1 посещение при оказании паллиативной медицинской помощи в амбулаторных ус</w:t>
      </w:r>
      <w:r>
        <w:t>ловиях, в том числе на дому (за исключением посещений на дому выездными патронажными бригадами) – 634,0 рубля, на 1 посещение при оказании паллиативной медицинской помощи на дому выездными патронажными бригадами  (без учета расходов на оплату социальных ус</w:t>
      </w:r>
      <w:r>
        <w:t xml:space="preserve">луг, оказываемых социальными работниками, и расходов для предоставления на дому медицинских изделий) – </w:t>
      </w:r>
    </w:p>
    <w:p w:rsidR="00AC0067" w:rsidRDefault="001C27C6">
      <w:pPr>
        <w:ind w:left="-15" w:right="63" w:firstLine="0"/>
      </w:pPr>
      <w:r>
        <w:t>3171,3 рубля; за счет средств ОМС на 1 комплексное посещение для проведения профилактических медицинских осмотров – 2 942,4 рубля, на 1 комплексное посе</w:t>
      </w:r>
      <w:r>
        <w:t>щение для проведения диспансеризации, включающей профилактический медицинский осмотр и дополнительные методы обследований, в том числе  в целях выявления онкологических заболеваний, – 3 382,4 рубля, на 1 посещение с иными целями – 450,6 рубля; в неотложной</w:t>
      </w:r>
      <w:r>
        <w:t xml:space="preserve"> форме за счет средств ОМС – 1 041,8 рубля;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2051,6 рубля, за счет</w:t>
      </w:r>
      <w:r>
        <w:t xml:space="preserve"> средств ОМС – 2348,1 рубля, включая средние нормативы финансовых затрат на проведение одного исследования  в 2020 – 2022 годах: </w:t>
      </w:r>
    </w:p>
    <w:p w:rsidR="00AC0067" w:rsidRDefault="001C27C6">
      <w:pPr>
        <w:ind w:left="708" w:right="63" w:firstLine="0"/>
      </w:pPr>
      <w:r>
        <w:t>компьютерной томографии – 5844,4 рубля; магнитно-резонансной томографии – 6600,5 рубля; ультразвукового исследования сердечно-</w:t>
      </w:r>
      <w:r>
        <w:t xml:space="preserve">сосудистой системы – 1057,5 рубля; эндоскопического диагностического исследования – 1453,9 рубля; молекулярно-генетического исследования с целью выявления онкологических </w:t>
      </w:r>
    </w:p>
    <w:p w:rsidR="00AC0067" w:rsidRDefault="001C27C6">
      <w:pPr>
        <w:ind w:left="693" w:right="63" w:hanging="708"/>
      </w:pPr>
      <w:r>
        <w:t>заболеваний – 24 765,0 рубля; гистологического исследования с целью выявления онколог</w:t>
      </w:r>
      <w:r>
        <w:t xml:space="preserve">ических </w:t>
      </w:r>
    </w:p>
    <w:p w:rsidR="00AC0067" w:rsidRDefault="001C27C6">
      <w:pPr>
        <w:ind w:left="-15" w:right="63" w:firstLine="0"/>
      </w:pPr>
      <w:r>
        <w:t xml:space="preserve">заболеваний – 949,5 рубля; на 1 случай лечения в условиях дневных стационаров за счет средств областного бюджета – 18 420,8 рубля, за счет средств ОМС – 33 770,2 рубля, на 1 случай лечения по профилю «онкология» за счет средств ОМС – </w:t>
      </w:r>
    </w:p>
    <w:p w:rsidR="00AC0067" w:rsidRDefault="001C27C6">
      <w:pPr>
        <w:ind w:left="-15" w:right="63" w:firstLine="0"/>
      </w:pPr>
      <w:r>
        <w:t>128 180,8 ру</w:t>
      </w:r>
      <w:r>
        <w:t>бля; 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– 104 370,6 рубля, за счет средств ОМС – 57 312,3 рубля, на 1 случай госп</w:t>
      </w:r>
      <w:r>
        <w:t xml:space="preserve">итализации по профилю </w:t>
      </w:r>
    </w:p>
    <w:p w:rsidR="00AC0067" w:rsidRDefault="001C27C6">
      <w:pPr>
        <w:ind w:left="693" w:right="63" w:hanging="708"/>
      </w:pPr>
      <w:r>
        <w:t xml:space="preserve">«онкология» за счет средств ОМС – 166 501,5 рубля; на 1 случай госпитализации по медицинской реабилитации  </w:t>
      </w:r>
    </w:p>
    <w:p w:rsidR="00AC0067" w:rsidRDefault="001C27C6">
      <w:pPr>
        <w:ind w:left="-15" w:right="63" w:firstLine="0"/>
      </w:pPr>
      <w:r>
        <w:t>в специализированных медицинских организациях, оказывающих медицинскую помощь по профилю «медицинская реабилитация», и реабил</w:t>
      </w:r>
      <w:r>
        <w:t xml:space="preserve">итационных отделениях медицинских организаций за счет средств ОМС – 59 632,1 рубля; на 1 койко-день в медицинских организациях (их структурных </w:t>
      </w:r>
    </w:p>
    <w:p w:rsidR="00AC0067" w:rsidRDefault="001C27C6">
      <w:pPr>
        <w:ind w:left="-15" w:right="63" w:firstLine="0"/>
      </w:pPr>
      <w:r>
        <w:t>подразделениях), оказывающих паллиативную медицинскую помощь  в стационарных условиях (включая койки паллиативно</w:t>
      </w:r>
      <w:r>
        <w:t xml:space="preserve">й медицинской помощи и койки сестринского ухода), – 3 245,8 рубля. </w:t>
      </w:r>
    </w:p>
    <w:p w:rsidR="00AC0067" w:rsidRDefault="001C27C6">
      <w:pPr>
        <w:ind w:left="-15" w:right="63"/>
      </w:pPr>
      <w:r>
        <w:t xml:space="preserve">Средний норматив финансовых затрат на 1 случай экстракорпорального оплодотворения составляет – 195 996,0 рубля. </w:t>
      </w:r>
    </w:p>
    <w:p w:rsidR="00AC0067" w:rsidRDefault="001C27C6">
      <w:pPr>
        <w:ind w:left="-15" w:right="63"/>
      </w:pPr>
      <w:r>
        <w:t>Территориальные нормативы финансовых затрат на единицу объема медицинской п</w:t>
      </w:r>
      <w:r>
        <w:t xml:space="preserve">омощи на 2021 – 2022 год составляют: на 1 вызов скорой медицинской помощи за счет средств ОМС  </w:t>
      </w:r>
    </w:p>
    <w:p w:rsidR="00AC0067" w:rsidRDefault="001C27C6">
      <w:pPr>
        <w:ind w:left="693" w:right="63" w:hanging="708"/>
      </w:pPr>
      <w:r>
        <w:t xml:space="preserve">на 2021 год –  4238,6 рубля, на 2022 год – 4403,1 рубля; на 1 вызов скорой, в том числе скорой специализированной, медицинской </w:t>
      </w:r>
    </w:p>
    <w:p w:rsidR="00AC0067" w:rsidRDefault="001C27C6">
      <w:pPr>
        <w:ind w:left="-15" w:right="63" w:firstLine="0"/>
      </w:pPr>
      <w:r>
        <w:t>помощи за счет средств областног</w:t>
      </w:r>
      <w:r>
        <w:t xml:space="preserve">о бюджета на 2021 год – 11 703,9 рубля,  на 2022 год – 12 984,5 рубля; на 1 посещение при оказании медицинскими организациями (их </w:t>
      </w:r>
    </w:p>
    <w:p w:rsidR="00AC0067" w:rsidRDefault="001C27C6">
      <w:pPr>
        <w:ind w:left="-15" w:right="63" w:firstLine="0"/>
      </w:pPr>
      <w:r>
        <w:t xml:space="preserve">структурными подразделениями) медицинской помощи в амбулаторных условиях: с профилактической и иными целями: </w:t>
      </w:r>
    </w:p>
    <w:p w:rsidR="00AC0067" w:rsidRDefault="001C27C6">
      <w:pPr>
        <w:ind w:left="-15" w:right="63"/>
      </w:pPr>
      <w:r>
        <w:t>за счет средств</w:t>
      </w:r>
      <w:r>
        <w:t xml:space="preserve">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 в том числе на дому) на 2021 год – 715,7 рубля, на 2022 год – 746,9 рубл</w:t>
      </w:r>
      <w:r>
        <w:t xml:space="preserve">я,  из них на 1 посещение при оказании паллиативной медицинской помощи  в амбулаторных условиях, в том числе на дому (за исключением посещений на дому выездными патронажными бригадами), на 2021 год – 659,5 рубля,  на 2022 год – 699,8 рубля, на 1 посещение </w:t>
      </w:r>
      <w:r>
        <w:t>при оказании паллиативной медицинской помощи на дому выездными патронажными бригадами  (без учета расходов на оплату социальных услуг, оказываемых социальными работниками, и расходов для предоставления на дому медицинских изделий) на 2021 год – 3 295,5 руб</w:t>
      </w:r>
      <w:r>
        <w:t xml:space="preserve">ля, на 2022 год – 3 496,8 рубля; за счет средств ОМС на 1 комплексное посещение для проведения </w:t>
      </w:r>
    </w:p>
    <w:p w:rsidR="00AC0067" w:rsidRDefault="001C27C6">
      <w:pPr>
        <w:ind w:left="-15" w:right="63" w:firstLine="0"/>
      </w:pPr>
      <w:r>
        <w:t>профилактических медицинских осмотров на 2021 год – 3123,0 рубля,  на 2022 год – 3210,5 рубля, на 1 комплексное посещение для проведения диспансеризации, включа</w:t>
      </w:r>
      <w:r>
        <w:t>ющей профилактический медицинский осмотр  и дополнительные методы обследований, в том числе в целях выявления онкологических заболеваний, на 2021 год – 3478,3 рубля, на 2022 год – 3552,0 рубля, на 1 посещение с иными целями на 2021 год – 503,6 рубля,  на 2</w:t>
      </w:r>
      <w:r>
        <w:t xml:space="preserve">022 год – 617,0 рубля; в неотложной форме за счет средств ОМС на 2021 год – 1106,2 рубля, </w:t>
      </w:r>
    </w:p>
    <w:p w:rsidR="00AC0067" w:rsidRDefault="001C27C6">
      <w:pPr>
        <w:ind w:left="-15" w:right="63" w:firstLine="0"/>
      </w:pPr>
      <w:r>
        <w:t xml:space="preserve">на 2022 год – 1150,4 рубля; на 1 обращение по поводу заболевания при оказании медицинской помощи в амбулаторных условиях медицинскими организациями (их структурными </w:t>
      </w:r>
      <w:r>
        <w:t>подразделениями) за счет средств областного бюджета  на 2021 год – 2137,5 рубля, на 2022 год – 2275,7 рубля, за счет средств ОМС на 2021 год – 2443,3 рубля, на 2022 год – 2456,9 рубля, включая средства  на проведение отдельных диагностических (лабораторных</w:t>
      </w:r>
      <w:r>
        <w:t xml:space="preserve">) исследований; на 1 случай лечения в условиях дневных стационаров за счет средств областного бюджета на 2021 год – 19 370,4 рубля, на 2022 год – 20 382 рубля, за счет средств ОМС на 2021 год – 35 481,3 рубля, на 2022 год – 36 973,8 рубля, </w:t>
      </w:r>
    </w:p>
    <w:p w:rsidR="00AC0067" w:rsidRDefault="001C27C6">
      <w:pPr>
        <w:ind w:left="-15" w:right="63" w:firstLine="0"/>
      </w:pPr>
      <w:r>
        <w:t>на 1 случай леч</w:t>
      </w:r>
      <w:r>
        <w:t>ения по профилю «онкология» за счет средств ОМС  на 2021 год – 143 097,5 рубля, на 2022 год – 148 821,3 рубля; на 1 случай госпитализации в медицинских организациях (их структурных подразделениях), оказывающих медицинскую помощь в стационарных условиях, за</w:t>
      </w:r>
      <w:r>
        <w:t xml:space="preserve"> счет средств областного бюджета на 2021 год – 109 362,6 рубля, на 2022 год – 115 027,1 рубля, за счет средств ОМС на 2021 год – 60 883,1 рубля, на 2022 год – 63 380,6 рубля, на 1 случай госпитализации по профилю «онкология» за счет средств обязательного м</w:t>
      </w:r>
      <w:r>
        <w:t xml:space="preserve">едицинского страхования  на 2021 год – 187 996,4 рубля, на 2022 год – 199 802,7 рубля; </w:t>
      </w:r>
    </w:p>
    <w:p w:rsidR="00AC0067" w:rsidRDefault="001C27C6">
      <w:pPr>
        <w:tabs>
          <w:tab w:val="center" w:pos="846"/>
          <w:tab w:val="center" w:pos="1380"/>
          <w:tab w:val="center" w:pos="2185"/>
          <w:tab w:val="center" w:pos="3870"/>
          <w:tab w:val="center" w:pos="5289"/>
          <w:tab w:val="center" w:pos="6557"/>
          <w:tab w:val="right" w:pos="9425"/>
        </w:tabs>
        <w:spacing w:after="12" w:line="24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 </w:t>
      </w:r>
      <w:r>
        <w:tab/>
        <w:t xml:space="preserve">1 </w:t>
      </w:r>
      <w:r>
        <w:tab/>
        <w:t xml:space="preserve">случай </w:t>
      </w:r>
      <w:r>
        <w:tab/>
        <w:t xml:space="preserve">госпитализации </w:t>
      </w:r>
      <w:r>
        <w:tab/>
        <w:t xml:space="preserve">по </w:t>
      </w:r>
      <w:r>
        <w:tab/>
        <w:t xml:space="preserve">медицинской </w:t>
      </w:r>
      <w:r>
        <w:tab/>
        <w:t xml:space="preserve">реабилитации  </w:t>
      </w:r>
    </w:p>
    <w:p w:rsidR="00AC0067" w:rsidRDefault="001C27C6">
      <w:pPr>
        <w:ind w:left="-15" w:right="63" w:firstLine="0"/>
      </w:pPr>
      <w:r>
        <w:t xml:space="preserve">в специализированных медицинских организациях, оказывающих медицинскую </w:t>
      </w:r>
      <w:r>
        <w:t xml:space="preserve">помощь по профилю «медицинская реабилитация», и реабилитационных отделениях медицинских организаций за счет средств ОМС на 2021 год –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62 653,6 рубля, на 2022 год – 65 955,5 рубля; на 1 койко-день в медицинских организациях (их структурных </w:t>
      </w:r>
    </w:p>
    <w:p w:rsidR="00AC0067" w:rsidRDefault="001C27C6">
      <w:pPr>
        <w:ind w:left="-15" w:right="63" w:firstLine="0"/>
      </w:pPr>
      <w:r>
        <w:t xml:space="preserve">подразделениях), оказывающих паллиативную медицинскую помощь  в стационарных условиях (включая койки паллиативной медицинской помощи  и койки сестринского ухода), на 2021 год – 3383,3 рубля, на 2022 год – 3592,2 рубля. </w:t>
      </w:r>
    </w:p>
    <w:p w:rsidR="00AC0067" w:rsidRDefault="001C27C6">
      <w:pPr>
        <w:ind w:left="-15" w:right="63"/>
      </w:pPr>
      <w:r>
        <w:t>Средний норматив финансовых затрат н</w:t>
      </w:r>
      <w:r>
        <w:t xml:space="preserve">а 1 случай экстракорпорального оплодотворения составляет на 2021 год 205 926,8 рубля, на 2022 год – 212 266,6 рубля. </w:t>
      </w:r>
    </w:p>
    <w:p w:rsidR="00AC0067" w:rsidRDefault="001C27C6">
      <w:pPr>
        <w:ind w:left="-15" w:right="63"/>
      </w:pPr>
      <w:r>
        <w:t xml:space="preserve">Территориальные подушевые нормативы финансирования, предусмотренные Территориальной программой (без учета расходов федерального бюджета), </w:t>
      </w:r>
      <w:r>
        <w:t xml:space="preserve">составляют: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 xml:space="preserve">за счет средств областного бюджета (в расчете на 1 жителя) в 2020 году – </w:t>
      </w:r>
    </w:p>
    <w:p w:rsidR="00AC0067" w:rsidRDefault="001C27C6">
      <w:pPr>
        <w:ind w:left="-15" w:right="63" w:firstLine="0"/>
      </w:pPr>
      <w:r>
        <w:t xml:space="preserve">5879,1 рубля, в 2021 году – 5340,1 рубля, в 2022 году – 5369,6 рубля; за счет средств ОМС на финансирование территориальной программы ОМС (в расчете на 1 застрахованное </w:t>
      </w:r>
      <w:r>
        <w:t>лицо) в 2020 году – 20 854,7 рубля,  в 2021 году – 22 113,5 рубля, 2022 году –  23 321,1 рубля; в том числе  за счет субвенций Федерального фонда обязательного медицинского страхования  в 2020 году – 20 853,0 рубля, в 2021 году – 22 111,7 рубля, в 2022 год</w:t>
      </w:r>
      <w:r>
        <w:t xml:space="preserve">у – 23 319,3 рубля.  </w:t>
      </w:r>
    </w:p>
    <w:p w:rsidR="00AC0067" w:rsidRDefault="001C27C6">
      <w:pPr>
        <w:ind w:left="-15" w:right="63"/>
      </w:pPr>
      <w: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первичной медико-санитарной помощи взрослому населению, утвержденным Министер</w:t>
      </w:r>
      <w:r>
        <w:t xml:space="preserve">ством здравоохранения Российской Федерации, составляет в среднем на 2020 год:  </w:t>
      </w:r>
    </w:p>
    <w:tbl>
      <w:tblPr>
        <w:tblStyle w:val="TableGrid"/>
        <w:tblW w:w="949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1069"/>
        <w:gridCol w:w="2149"/>
      </w:tblGrid>
      <w:tr w:rsidR="00AC0067">
        <w:trPr>
          <w:trHeight w:val="611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tabs>
                <w:tab w:val="center" w:pos="1622"/>
                <w:tab w:val="center" w:pos="440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фельдшерский, </w:t>
            </w:r>
            <w:r>
              <w:tab/>
              <w:t xml:space="preserve">фельдшерско-акушерский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t xml:space="preserve">от 100 до 900 жителей, – 1 580,3 тыс. рублей;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t xml:space="preserve">пункт,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t xml:space="preserve">обслуживающий  </w:t>
            </w:r>
          </w:p>
        </w:tc>
      </w:tr>
      <w:tr w:rsidR="00AC0067">
        <w:trPr>
          <w:trHeight w:val="644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708"/>
              <w:jc w:val="left"/>
            </w:pPr>
            <w:r>
              <w:t xml:space="preserve">фельдшерский, </w:t>
            </w:r>
            <w:r>
              <w:tab/>
              <w:t xml:space="preserve">фельдшерско-акушерский от 900 до 1500 жителей, – </w:t>
            </w:r>
            <w:r>
              <w:t xml:space="preserve">2 503,6 тыс. рублей;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t xml:space="preserve">пункт,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t xml:space="preserve">обслуживающий  </w:t>
            </w:r>
          </w:p>
        </w:tc>
      </w:tr>
      <w:tr w:rsidR="00AC0067">
        <w:trPr>
          <w:trHeight w:val="289"/>
        </w:trPr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tabs>
                <w:tab w:val="center" w:pos="1622"/>
                <w:tab w:val="center" w:pos="440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фельдшерский, </w:t>
            </w:r>
            <w:r>
              <w:tab/>
              <w:t xml:space="preserve">фельдшерско-акушерский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t xml:space="preserve">пункт,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t xml:space="preserve">обслуживающий  </w:t>
            </w:r>
          </w:p>
        </w:tc>
      </w:tr>
    </w:tbl>
    <w:p w:rsidR="00AC0067" w:rsidRDefault="001C27C6">
      <w:pPr>
        <w:ind w:left="-15" w:right="63" w:firstLine="0"/>
      </w:pPr>
      <w:r>
        <w:t xml:space="preserve">от 1500 до 2000 жителей, – 2 811,3 тыс. рублей. </w:t>
      </w:r>
    </w:p>
    <w:p w:rsidR="00AC0067" w:rsidRDefault="001C27C6">
      <w:pPr>
        <w:ind w:left="-15" w:right="63"/>
      </w:pPr>
      <w:r>
        <w:t>Размер финансового обеспечения фельдшерских, фельдшерско</w:t>
      </w:r>
      <w:r>
        <w:t>акушерских пунктов, обслуживающих до 100 жителей, устанавливается 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</w:t>
      </w:r>
      <w:r>
        <w:t xml:space="preserve">шерскоакушерского пункта, обслуживающего от 100 до 900 жителей. </w:t>
      </w:r>
    </w:p>
    <w:p w:rsidR="00AC0067" w:rsidRDefault="001C27C6">
      <w:pPr>
        <w:ind w:left="-15" w:right="63"/>
      </w:pPr>
      <w:r>
        <w:t>Территориальные подушевые нормативы финансирования территориальной программы ОМС за счет субвенций Федерального фонда ОМС сформированы без учета средств бюджета Федерального фонда ОМС, направ</w:t>
      </w:r>
      <w:r>
        <w:t xml:space="preserve">ляемых на оказание высокотехнологичной медицинской помощи, не включенной  в территориальную программу ОМС, в соответствии с разделом II перечня видов высокотехнологичной медицинской помощи приложения к Программе. </w:t>
      </w:r>
    </w:p>
    <w:p w:rsidR="00AC0067" w:rsidRDefault="001C27C6">
      <w:pPr>
        <w:ind w:left="-15" w:right="63"/>
      </w:pPr>
      <w:r>
        <w:t>Структура тарифа на оплату медицинской пом</w:t>
      </w:r>
      <w:r>
        <w:t>ощи по ОМС в рамках Территориальной программы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</w:t>
      </w:r>
      <w:r>
        <w:t>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(при отсутствии  в медицинской организации лаборатории и диагностического оборудования), орга</w:t>
      </w:r>
      <w:r>
        <w:t>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</w:t>
      </w:r>
      <w:r>
        <w:t>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</w:t>
      </w:r>
      <w:r>
        <w:t xml:space="preserve"> инвентарь) стоимостью до ста тысяч рублей за единицу, за исключением расходов на капитальный ремонт и приобретение основных средств (оборудование, производственный и хозяйственный инвентарь) стоимостью свыше 100 тыс. рублей. </w:t>
      </w:r>
    </w:p>
    <w:p w:rsidR="00AC0067" w:rsidRDefault="001C27C6">
      <w:pPr>
        <w:ind w:left="-15" w:right="63"/>
      </w:pPr>
      <w:r>
        <w:t xml:space="preserve">Тарифы на оплату медицинской </w:t>
      </w:r>
      <w:r>
        <w:t>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 на заработную плату включают финансовое обеспечение денежных выплат стимулирующего х</w:t>
      </w:r>
      <w:r>
        <w:t xml:space="preserve">арактера, в том числе включая денежные выплаты: </w:t>
      </w:r>
    </w:p>
    <w:p w:rsidR="00AC0067" w:rsidRDefault="001C27C6">
      <w:pPr>
        <w:ind w:left="-15" w:right="63"/>
      </w:pPr>
      <w: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</w:t>
      </w:r>
      <w:r>
        <w:t>рам врачей общей практики (семейных врачей) – за оказанную медицинскую помощь в амбулаторных условиях; 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</w:t>
      </w:r>
      <w:r>
        <w:t>рам, в том числе медицинским сестрам патронажным), – за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– за оказанную скорую медицинскую помощ</w:t>
      </w:r>
      <w:r>
        <w:t xml:space="preserve">ь вне медицинской организации; врачам-специалистам – за оказанную медицинскую помощь в амбулаторных </w:t>
      </w:r>
    </w:p>
    <w:p w:rsidR="00AC0067" w:rsidRDefault="001C27C6">
      <w:pPr>
        <w:ind w:left="-15" w:right="63" w:firstLine="0"/>
      </w:pPr>
      <w:r>
        <w:t xml:space="preserve">условиях. </w:t>
      </w:r>
    </w:p>
    <w:p w:rsidR="00AC0067" w:rsidRDefault="001C27C6">
      <w:pPr>
        <w:ind w:left="-15" w:right="63"/>
      </w:pPr>
      <w:r>
        <w:t xml:space="preserve">Правительство Архангельской области и органы местного самоуправления </w:t>
      </w:r>
      <w:r>
        <w:t>муниципальных образований Архангельской области при решении вопроса об индексации заработной платы медицинских работников медицинских организаций, подведомственных министерству здравоохранения, обеспечивают  в приоритетном порядке индексацию заработной пла</w:t>
      </w:r>
      <w:r>
        <w:t xml:space="preserve">ты медицинских работников, оказывающих первичную медико-санитарную помощь и скорую медицинскую помощь.  </w:t>
      </w:r>
    </w:p>
    <w:p w:rsidR="00AC0067" w:rsidRDefault="001C27C6">
      <w:pPr>
        <w:ind w:left="-15" w:right="63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</w:t>
      </w:r>
      <w:r>
        <w:t xml:space="preserve">сячной начисленной заработной плате работников  в организациях, у индивидуальных предпринимателей и физических лиц (среднемесячному доходу от трудовой деятельности) по Архангельской области. </w:t>
      </w:r>
    </w:p>
    <w:p w:rsidR="00AC0067" w:rsidRDefault="001C27C6">
      <w:pPr>
        <w:ind w:left="-15" w:right="63"/>
      </w:pPr>
      <w:r>
        <w:t>При реализации территориальной программы ОМС применяются следующ</w:t>
      </w:r>
      <w:r>
        <w:t xml:space="preserve">ие способы оплаты медицинской помощи: </w:t>
      </w:r>
    </w:p>
    <w:p w:rsidR="00AC0067" w:rsidRDefault="001C27C6">
      <w:pPr>
        <w:numPr>
          <w:ilvl w:val="0"/>
          <w:numId w:val="19"/>
        </w:numPr>
        <w:ind w:right="63"/>
      </w:pPr>
      <w:r>
        <w:t xml:space="preserve">при оплате медицинской помощи, оказанной в амбулаторных условиях: </w:t>
      </w:r>
    </w:p>
    <w:p w:rsidR="00AC0067" w:rsidRDefault="001C27C6">
      <w:pPr>
        <w:ind w:left="-15" w:right="63"/>
      </w:pPr>
      <w:r>
        <w:t>по подушевому нормативу финансирования на прикрепившихся лиц  (за исключением расходов на проведение компьютерной томографии, магнитно-резонансной том</w:t>
      </w:r>
      <w:r>
        <w:t xml:space="preserve">ографии, ультразвукового исследования сердечнососудистой системы, эндоскопических диагностических исследований, гистологических исследований и молекулярно-генетических исследований  с целью выявления онкологических заболеваний и подбора таргетной терапии, </w:t>
      </w:r>
      <w:r>
        <w:t xml:space="preserve">а также средств на финансовое обеспечение фельдшерских, фельдшерско-акушерских пунктов) в сочетании с оплатой за единицу объема медицинской помощи – за медицинскую услугу, за посещение, за обращение </w:t>
      </w:r>
    </w:p>
    <w:p w:rsidR="00AC0067" w:rsidRDefault="001C27C6">
      <w:pPr>
        <w:ind w:left="-15" w:right="63" w:firstLine="0"/>
      </w:pPr>
      <w:r>
        <w:t>(законченный случай); по подушевому нормативу финансиров</w:t>
      </w:r>
      <w:r>
        <w:t>ания на прикрепившихся лиц  (за исключением расходов на проведение компьютерной томографии, магнитно-резонансной томографии, ультразвукового исследования сердечнососудистой системы, эндоскопических диагностических исследований, гистологических исследований</w:t>
      </w:r>
      <w:r>
        <w:t xml:space="preserve"> и молекулярно-генетических исследований  с целью выявления онкологических заболеваний и подбора таргетной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</w:t>
      </w:r>
      <w:r>
        <w:t>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 за единицу объема медицинской помощи – за ме</w:t>
      </w:r>
      <w:r>
        <w:t xml:space="preserve">дицинскую услугу,  </w:t>
      </w:r>
    </w:p>
    <w:p w:rsidR="00AC0067" w:rsidRDefault="001C27C6">
      <w:pPr>
        <w:ind w:left="-15" w:right="63" w:firstLine="0"/>
      </w:pPr>
      <w:r>
        <w:t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</w:t>
      </w:r>
      <w:r>
        <w:t>вания, а также в отдельных медицинских организациях, не имеющих прикрепившихся лиц); за единицу объема медицинской помощи – за медицинскую услугу (используется при оплате отдельных диагностических (лабораторных) исследований: компьютерной томографии, магни</w:t>
      </w:r>
      <w:r>
        <w:t>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молекулярногенетических исследований с целью выявления онкологических заболеваний и подбора т</w:t>
      </w:r>
      <w:r>
        <w:t xml:space="preserve">аргетной терапии); </w:t>
      </w:r>
    </w:p>
    <w:p w:rsidR="00AC0067" w:rsidRDefault="001C27C6">
      <w:pPr>
        <w:numPr>
          <w:ilvl w:val="0"/>
          <w:numId w:val="19"/>
        </w:numPr>
        <w:ind w:right="63"/>
      </w:pPr>
      <w:r>
        <w:t xml:space="preserve"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>за законченный случай лечения заболевания, включенно</w:t>
      </w:r>
      <w:r>
        <w:t xml:space="preserve">го в соответствующую </w:t>
      </w:r>
    </w:p>
    <w:p w:rsidR="00AC0067" w:rsidRDefault="001C27C6">
      <w:pPr>
        <w:ind w:left="-15" w:right="63" w:firstLine="0"/>
      </w:pPr>
      <w:r>
        <w:t>группу заболеваний (в том числе клинико-статистические группы заболеваний); за прерванный случай оказания медицинской помощи, при переводе пациента в другую медицинскую организацию, преждевременной выписке пациента из медицинской орга</w:t>
      </w:r>
      <w:r>
        <w:t xml:space="preserve">низации при его письменном отказе  от дальнейшего лечения, летальном исходе, а также при проведении диагностических исследований, оказании услуг диализа; </w:t>
      </w:r>
    </w:p>
    <w:p w:rsidR="00AC0067" w:rsidRDefault="001C27C6">
      <w:pPr>
        <w:numPr>
          <w:ilvl w:val="0"/>
          <w:numId w:val="19"/>
        </w:numPr>
        <w:ind w:right="63"/>
      </w:pPr>
      <w:r>
        <w:t xml:space="preserve">при оплате медицинской помощи, оказанной в условиях дневного стационара: </w:t>
      </w:r>
    </w:p>
    <w:p w:rsidR="00AC0067" w:rsidRDefault="001C27C6">
      <w:pPr>
        <w:spacing w:after="12" w:line="249" w:lineRule="auto"/>
        <w:ind w:left="10" w:right="65" w:hanging="10"/>
        <w:jc w:val="right"/>
      </w:pPr>
      <w:r>
        <w:t>за законченный случай лечен</w:t>
      </w:r>
      <w:r>
        <w:t xml:space="preserve">ия заболевания, включенного в соответствующую </w:t>
      </w:r>
    </w:p>
    <w:p w:rsidR="00AC0067" w:rsidRDefault="001C27C6">
      <w:pPr>
        <w:ind w:left="-15" w:right="63" w:firstLine="0"/>
      </w:pPr>
      <w:r>
        <w:t>группу заболеваний (в том числе клинико-статистические группы заболеваний); за прерванный случай оказания медицинской помощи при переводе пациента в другую медицинскую организацию, преждевременной выписке паци</w:t>
      </w:r>
      <w:r>
        <w:t xml:space="preserve">ента из медицинской организации при его письменном отказе  от дальнейшего лечения, летальном исходе, а также при проведении диагностических исследований, оказании услуг диализа; </w:t>
      </w:r>
    </w:p>
    <w:p w:rsidR="00AC0067" w:rsidRDefault="001C27C6">
      <w:pPr>
        <w:numPr>
          <w:ilvl w:val="0"/>
          <w:numId w:val="19"/>
        </w:numPr>
        <w:ind w:right="63"/>
      </w:pPr>
      <w:r>
        <w:t>при оплате скорой медицинской помощи, оказанной вне медицинской организации (</w:t>
      </w:r>
      <w:r>
        <w:t xml:space="preserve">по месту вызова бригады скорой, в том числе скорой специализированной, медицинской помощи, а также в транспортном средстве при медицинской эвакуации), по подушевому нормативу финансирования в сочетании с оплатой за вызов скорой медицинской помощи. </w:t>
      </w:r>
    </w:p>
    <w:p w:rsidR="00AC0067" w:rsidRDefault="001C27C6">
      <w:pPr>
        <w:ind w:left="-15" w:right="63"/>
      </w:pPr>
      <w:r>
        <w:t xml:space="preserve">Оплата </w:t>
      </w:r>
      <w:r>
        <w:t>профилактических медицинских осмотров, в том числе 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</w:t>
      </w:r>
      <w:r>
        <w:t xml:space="preserve">йской Федерации. </w:t>
      </w:r>
    </w:p>
    <w:p w:rsidR="00AC0067" w:rsidRDefault="001C27C6">
      <w:pPr>
        <w:ind w:left="-15" w:right="63"/>
      </w:pPr>
      <w:r>
        <w:t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 может</w:t>
      </w:r>
      <w:r>
        <w:t xml:space="preserve"> применяться способ оплаты по подушевому нормативу финансирования на прикрепившихся 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</w:t>
      </w:r>
      <w:r>
        <w:t xml:space="preserve">четом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</w:t>
      </w:r>
      <w:r>
        <w:t>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молекулярногенетических исследований с целью выявления онкологических заболе</w:t>
      </w:r>
      <w:r>
        <w:t xml:space="preserve">ваний и подбора таргетной терапии, а также средств на финансовое обеспечение фельдшерских, фельдшерско-акушерских пунктов.  </w:t>
      </w:r>
    </w:p>
    <w:p w:rsidR="00AC0067" w:rsidRDefault="001C27C6">
      <w:pPr>
        <w:ind w:left="-15" w:right="63"/>
      </w:pPr>
      <w:r>
        <w:t>Распределение объема отдельных диагностических (лабораторных) исследований (компьютерной томографии, магнитно-резонансной томографи</w:t>
      </w:r>
      <w:r>
        <w:t>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молекулярногенетических исследований с целью выявления онкологических заболеваний и подбора таргетной терапии) между м</w:t>
      </w:r>
      <w:r>
        <w:t xml:space="preserve">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 (услуги).  </w:t>
      </w:r>
    </w:p>
    <w:p w:rsidR="00AC0067" w:rsidRDefault="001C27C6">
      <w:pPr>
        <w:ind w:left="-15" w:right="63"/>
      </w:pPr>
      <w:r>
        <w:t>Назначение отдельных ди</w:t>
      </w:r>
      <w:r>
        <w:t>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</w:t>
      </w:r>
      <w:r>
        <w:t xml:space="preserve">ских исследований с целью выявления онкологических заболеваний и подбора таргетной терапии) осуществляется лечащим врачом, оказывающим первичную медико-санитарную помощь, в том числе первичную специализированную помощь, при наличии медицинских показаний в </w:t>
      </w:r>
      <w:r>
        <w:t xml:space="preserve">сроки, установленные Территориальной программой.  </w:t>
      </w:r>
    </w:p>
    <w:p w:rsidR="00AC0067" w:rsidRDefault="001C27C6">
      <w:pPr>
        <w:ind w:left="-15" w:right="63"/>
      </w:pPr>
      <w:r>
        <w:t>Ежедневно врачу, оказывающему первичную специализированную медико-санитарную помощь, предоставляются сведения о возможных объемах отдельных диагностических (лабораторных) исследований (компьютерной томогра</w:t>
      </w:r>
      <w:r>
        <w:t>фии, магнитно-резонансной томографии, ультразвукового исследования сердечно-сосудистой системы, эндоскопических диагностических исследований, гистологических исследований и молекулярно-генетических исследований  с целью выявления онкологических заболеваний</w:t>
      </w:r>
      <w:r>
        <w:t xml:space="preserve"> и подбора таргетной терапии), предоставляемых в конкретных медицинских организациях.  </w:t>
      </w:r>
    </w:p>
    <w:p w:rsidR="00AC0067" w:rsidRDefault="001C27C6">
      <w:pPr>
        <w:ind w:left="-15" w:right="63"/>
      </w:pPr>
      <w:r>
        <w:t xml:space="preserve">Порядок направления на такие исследования устанавливается нормативным правовым актом министерства здравоохранения. </w:t>
      </w:r>
    </w:p>
    <w:p w:rsidR="00AC0067" w:rsidRDefault="001C27C6">
      <w:pPr>
        <w:ind w:left="-15" w:right="63"/>
      </w:pPr>
      <w:r>
        <w:t>Оплата этих диагностических (лабораторных) исследова</w:t>
      </w:r>
      <w:r>
        <w:t>ний производится за единицу объема медицинской помощи – медицинскую услугу и не включается в оплату по подушевому нормативу финансирования на прикрепившихся к медицинской организации лиц. При этом в одной медицинской организации возможно сочетание способов</w:t>
      </w:r>
      <w:r>
        <w:t xml:space="preserve"> оплаты медицинской помощи в амбулаторных условиях – по подушевому нормативу на прикрепившихся лиц и за единицу объема медицинской помощи </w:t>
      </w:r>
    </w:p>
    <w:p w:rsidR="00AC0067" w:rsidRDefault="001C27C6">
      <w:pPr>
        <w:ind w:left="-15" w:right="63" w:firstLine="0"/>
      </w:pPr>
      <w:r>
        <w:t xml:space="preserve">(медицинскую услугу).  </w:t>
      </w:r>
    </w:p>
    <w:p w:rsidR="00AC0067" w:rsidRDefault="001C27C6">
      <w:pPr>
        <w:ind w:left="-15" w:right="63"/>
      </w:pPr>
      <w:r>
        <w:t>Страховые медицинские организации осуществляют контроль за назначением, направлением на проведение и выполнением отдельных диагностических (лабораторных) исследований (компьютерной томографии, магнитно-резонансной томографии, ультразвукового исследования с</w:t>
      </w:r>
      <w:r>
        <w:t>ердечнососудистой системы, эндоскопических диагностических исследований, гистологических исследований и молекулярно-генетических исследований  с целью выявления онкологических заболеваний и подбора таргетной терапии) в соответствии с законодательством Росс</w:t>
      </w:r>
      <w:r>
        <w:t xml:space="preserve">ийской Федерации.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4112" w:right="0" w:firstLine="0"/>
        <w:jc w:val="center"/>
      </w:pPr>
      <w:r>
        <w:t xml:space="preserve"> </w:t>
      </w:r>
    </w:p>
    <w:p w:rsidR="00AC0067" w:rsidRDefault="001C27C6">
      <w:pPr>
        <w:spacing w:after="15"/>
        <w:ind w:left="13" w:right="74" w:hanging="10"/>
        <w:jc w:val="center"/>
      </w:pPr>
      <w:r>
        <w:t>_______________</w:t>
      </w:r>
    </w:p>
    <w:p w:rsidR="00AC0067" w:rsidRDefault="00AC0067">
      <w:pPr>
        <w:sectPr w:rsidR="00AC0067">
          <w:headerReference w:type="even" r:id="rId106"/>
          <w:headerReference w:type="default" r:id="rId107"/>
          <w:headerReference w:type="first" r:id="rId108"/>
          <w:pgSz w:w="11904" w:h="16838"/>
          <w:pgMar w:top="749" w:right="777" w:bottom="1173" w:left="1702" w:header="720" w:footer="720" w:gutter="0"/>
          <w:cols w:space="720"/>
          <w:titlePg/>
        </w:sectPr>
      </w:pPr>
    </w:p>
    <w:p w:rsidR="00AC0067" w:rsidRDefault="001C27C6">
      <w:pPr>
        <w:spacing w:after="18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ind w:left="5485" w:right="63" w:firstLine="0"/>
      </w:pPr>
      <w:r>
        <w:t xml:space="preserve">ПРИЛОЖЕНИЕ № 1 </w:t>
      </w:r>
    </w:p>
    <w:p w:rsidR="00AC0067" w:rsidRDefault="001C27C6">
      <w:pPr>
        <w:spacing w:after="12" w:line="249" w:lineRule="auto"/>
        <w:ind w:left="10" w:right="881" w:hanging="10"/>
        <w:jc w:val="right"/>
      </w:pPr>
      <w:r>
        <w:t xml:space="preserve">к территориальной программе </w:t>
      </w:r>
    </w:p>
    <w:p w:rsidR="00AC0067" w:rsidRDefault="001C27C6">
      <w:pPr>
        <w:spacing w:after="12" w:line="249" w:lineRule="auto"/>
        <w:ind w:left="10" w:right="323" w:hanging="10"/>
        <w:jc w:val="right"/>
      </w:pPr>
      <w:r>
        <w:t xml:space="preserve">государственных гарантий бесплатного </w:t>
      </w:r>
    </w:p>
    <w:p w:rsidR="00AC0067" w:rsidRDefault="001C27C6">
      <w:pPr>
        <w:spacing w:after="15"/>
        <w:ind w:left="4111" w:right="0" w:hanging="10"/>
        <w:jc w:val="center"/>
      </w:pPr>
      <w:r>
        <w:t xml:space="preserve">оказания гражданам медицинской помощи в Архангельской области на 2020 год  </w:t>
      </w:r>
    </w:p>
    <w:p w:rsidR="00AC0067" w:rsidRDefault="001C27C6">
      <w:pPr>
        <w:spacing w:after="12" w:line="249" w:lineRule="auto"/>
        <w:ind w:left="10" w:right="259" w:hanging="10"/>
        <w:jc w:val="right"/>
      </w:pPr>
      <w:r>
        <w:t xml:space="preserve">и на плановый период 2021 и 2022 годов </w:t>
      </w:r>
    </w:p>
    <w:p w:rsidR="00AC0067" w:rsidRDefault="001C27C6">
      <w:pPr>
        <w:spacing w:after="0" w:line="259" w:lineRule="auto"/>
        <w:ind w:right="2" w:firstLine="0"/>
        <w:jc w:val="center"/>
      </w:pPr>
      <w:r>
        <w:t xml:space="preserve"> </w:t>
      </w:r>
    </w:p>
    <w:p w:rsidR="00AC0067" w:rsidRDefault="001C27C6">
      <w:pPr>
        <w:spacing w:after="0" w:line="259" w:lineRule="auto"/>
        <w:ind w:right="2" w:firstLine="0"/>
        <w:jc w:val="center"/>
      </w:pPr>
      <w:r>
        <w:t xml:space="preserve"> </w:t>
      </w:r>
    </w:p>
    <w:p w:rsidR="00AC0067" w:rsidRDefault="001C27C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AC0067" w:rsidRDefault="001C27C6">
      <w:pPr>
        <w:spacing w:after="13"/>
        <w:ind w:left="261" w:right="320" w:hanging="10"/>
        <w:jc w:val="center"/>
      </w:pPr>
      <w:r>
        <w:rPr>
          <w:b/>
        </w:rPr>
        <w:t xml:space="preserve">П Е Р Е Ч Е Н Ь </w:t>
      </w:r>
    </w:p>
    <w:p w:rsidR="00AC0067" w:rsidRDefault="001C27C6">
      <w:pPr>
        <w:spacing w:after="13"/>
        <w:ind w:left="261" w:right="323" w:hanging="10"/>
        <w:jc w:val="center"/>
      </w:pPr>
      <w:r>
        <w:rPr>
          <w:b/>
        </w:rPr>
        <w:t xml:space="preserve">медицинских организаций, участвующих в реализации </w:t>
      </w:r>
    </w:p>
    <w:p w:rsidR="00AC0067" w:rsidRDefault="001C27C6">
      <w:pPr>
        <w:spacing w:after="13"/>
        <w:ind w:left="261" w:right="251" w:hanging="10"/>
        <w:jc w:val="center"/>
      </w:pPr>
      <w:r>
        <w:rPr>
          <w:b/>
        </w:rPr>
        <w:t xml:space="preserve">территориальной программы государственных гарантий бесплатного оказания гражданам медицинской помощи </w:t>
      </w:r>
    </w:p>
    <w:p w:rsidR="00AC0067" w:rsidRDefault="001C27C6">
      <w:pPr>
        <w:spacing w:after="13"/>
        <w:ind w:left="261" w:right="328" w:hanging="10"/>
        <w:jc w:val="center"/>
      </w:pPr>
      <w:r>
        <w:rPr>
          <w:b/>
        </w:rPr>
        <w:t xml:space="preserve">в Архангельской области на 2020 год и на плановый период </w:t>
      </w:r>
    </w:p>
    <w:p w:rsidR="00AC0067" w:rsidRDefault="001C27C6">
      <w:pPr>
        <w:spacing w:after="13"/>
        <w:ind w:left="261" w:right="251" w:hanging="10"/>
        <w:jc w:val="center"/>
      </w:pPr>
      <w:r>
        <w:rPr>
          <w:b/>
        </w:rPr>
        <w:t>2021 и 2022 годов, в том числе территориальной программы обязательного медицинского страхования,</w:t>
      </w:r>
      <w:r>
        <w:rPr>
          <w:b/>
        </w:rPr>
        <w:t xml:space="preserve"> с указанием  </w:t>
      </w:r>
    </w:p>
    <w:p w:rsidR="00AC0067" w:rsidRDefault="001C27C6">
      <w:pPr>
        <w:spacing w:after="13"/>
        <w:ind w:left="261" w:right="209" w:hanging="10"/>
        <w:jc w:val="center"/>
      </w:pPr>
      <w:r>
        <w:rPr>
          <w:b/>
        </w:rPr>
        <w:t xml:space="preserve">медицинских организаций, проводящих профилактические  медицинские осмотры, в том числе в рамках диспансеризации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0" w:type="dxa"/>
          <w:left w:w="1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571"/>
        <w:gridCol w:w="5288"/>
        <w:gridCol w:w="1762"/>
        <w:gridCol w:w="98"/>
        <w:gridCol w:w="1851"/>
      </w:tblGrid>
      <w:tr w:rsidR="00AC0067">
        <w:trPr>
          <w:trHeight w:val="21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54" w:right="0" w:firstLine="0"/>
              <w:jc w:val="left"/>
            </w:pPr>
            <w:r>
              <w:rPr>
                <w:b/>
                <w:sz w:val="23"/>
              </w:rPr>
              <w:t xml:space="preserve">№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строки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  <w:sz w:val="23"/>
              </w:rPr>
              <w:t xml:space="preserve">Наименование медицинской организации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Организации, осуществля- ющие </w:t>
            </w:r>
          </w:p>
          <w:p w:rsidR="00AC0067" w:rsidRDefault="001C27C6">
            <w:pPr>
              <w:spacing w:after="0" w:line="240" w:lineRule="auto"/>
              <w:ind w:left="104" w:right="6" w:firstLine="0"/>
              <w:jc w:val="center"/>
            </w:pPr>
            <w:r>
              <w:rPr>
                <w:b/>
                <w:sz w:val="23"/>
              </w:rPr>
              <w:t xml:space="preserve">деятельность  в сфере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обязательного медицинского страхования 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Организации, осуществляющие профилактические </w:t>
            </w:r>
          </w:p>
          <w:p w:rsidR="00AC0067" w:rsidRDefault="001C27C6">
            <w:pPr>
              <w:spacing w:after="0" w:line="259" w:lineRule="auto"/>
              <w:ind w:right="18" w:firstLine="0"/>
              <w:jc w:val="center"/>
            </w:pPr>
            <w:r>
              <w:rPr>
                <w:b/>
                <w:sz w:val="23"/>
              </w:rPr>
              <w:t xml:space="preserve">медицинские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осмотры, в том числе в рамках диспансеризации </w:t>
            </w:r>
          </w:p>
        </w:tc>
      </w:tr>
      <w:tr w:rsidR="00AC0067">
        <w:trPr>
          <w:trHeight w:val="256"/>
        </w:trPr>
        <w:tc>
          <w:tcPr>
            <w:tcW w:w="5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170" w:line="259" w:lineRule="auto"/>
              <w:ind w:left="91"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8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8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3"/>
              </w:rPr>
              <w:t xml:space="preserve">1.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AC0067" w:rsidRDefault="001C27C6">
            <w:pPr>
              <w:spacing w:after="0" w:line="259" w:lineRule="auto"/>
              <w:ind w:left="91" w:right="385" w:firstLine="0"/>
              <w:jc w:val="left"/>
            </w:pPr>
            <w:r>
              <w:rPr>
                <w:sz w:val="24"/>
              </w:rPr>
              <w:t xml:space="preserve">«Архангельская клиническая психиатрическая больница»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3"/>
              </w:rPr>
              <w:t xml:space="preserve">2.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AC0067" w:rsidRDefault="001C27C6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«Архангельский клинический противотуберкулезный диспансер»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3"/>
              </w:rPr>
              <w:t xml:space="preserve">3.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91" w:right="194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«Котласский психоневрологический диспансер»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3"/>
              </w:rPr>
              <w:t xml:space="preserve">4.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«Северодвинский психоневрологический диспансер»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3"/>
              </w:rPr>
              <w:t xml:space="preserve">5. 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91" w:right="156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 «Бюро судебно-медицинской экспертизы»  </w:t>
            </w:r>
          </w:p>
          <w:p w:rsidR="00AC0067" w:rsidRDefault="001C27C6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0067" w:rsidRDefault="00AC0067">
      <w:pPr>
        <w:spacing w:after="0" w:line="259" w:lineRule="auto"/>
        <w:ind w:left="-1702" w:right="11127" w:firstLine="0"/>
        <w:jc w:val="left"/>
      </w:pPr>
    </w:p>
    <w:tbl>
      <w:tblPr>
        <w:tblStyle w:val="TableGrid"/>
        <w:tblW w:w="9571" w:type="dxa"/>
        <w:tblInd w:w="-108" w:type="dxa"/>
        <w:tblCellMar>
          <w:top w:w="47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71"/>
        <w:gridCol w:w="5291"/>
        <w:gridCol w:w="1858"/>
        <w:gridCol w:w="1851"/>
      </w:tblGrid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3"/>
              </w:rPr>
              <w:t xml:space="preserve">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227" w:firstLine="0"/>
              <w:jc w:val="left"/>
            </w:pPr>
            <w:r>
              <w:rPr>
                <w:sz w:val="24"/>
              </w:rPr>
              <w:t xml:space="preserve">Государственное казенное учреждение здравоохранения Архангельской </w:t>
            </w:r>
            <w:r>
              <w:rPr>
                <w:sz w:val="24"/>
              </w:rPr>
              <w:t xml:space="preserve">области «Специализированный дом ребенка для детей  с поражением центральной нервной системы  и нарушением психики»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39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3"/>
              </w:rPr>
              <w:t xml:space="preserve">7.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казенное учреждение здравоохранения Архангельской области «Северодвинский специализированный дом ребенка для детей с поражением центральной нервной системы, нарушением психики»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3"/>
              </w:rPr>
              <w:t xml:space="preserve">8.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станция переливания крови»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3"/>
              </w:rPr>
              <w:t xml:space="preserve">9.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3" w:firstLine="0"/>
              <w:jc w:val="left"/>
            </w:pPr>
            <w:r>
              <w:rPr>
                <w:sz w:val="24"/>
              </w:rPr>
              <w:t xml:space="preserve">Государственное казенное учреждение здравоохранения Архангельской области особого типа «Архангельский медицинский центр мобилизационных резервов «Резерв»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10.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«Медицинский информационно-аналитический центр»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«Архангельский центр медицинской профилактики»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«Детский туберкулезный санаторий имени 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М.Н. Фаворской»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807" w:firstLine="0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«Санаторий «Сольвычегодск»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областная клиническая больница»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15.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«Архангельская клиническая офтальмологическая больница»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областная детская клиническая больница имени П.Г. Выжлецова»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17.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«Архангельский клинический онкологический диспансер»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3"/>
              </w:rPr>
              <w:t xml:space="preserve">18.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0067" w:rsidRDefault="00AC0067">
      <w:pPr>
        <w:spacing w:after="0" w:line="259" w:lineRule="auto"/>
        <w:ind w:left="-1702" w:right="11127" w:firstLine="0"/>
        <w:jc w:val="left"/>
      </w:pPr>
    </w:p>
    <w:tbl>
      <w:tblPr>
        <w:tblStyle w:val="TableGrid"/>
        <w:tblW w:w="9571" w:type="dxa"/>
        <w:tblInd w:w="-108" w:type="dxa"/>
        <w:tblCellMar>
          <w:top w:w="47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71"/>
        <w:gridCol w:w="5291"/>
        <w:gridCol w:w="1858"/>
        <w:gridCol w:w="1851"/>
      </w:tblGrid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«Архангельская областная клиническая стоматологическая поликлиника»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  <w:tr w:rsidR="00AC0067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19.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«Архангельский клинический кожновенерологический диспансер»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20.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5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«Архангельский центр лечебной физкультуры  и спортивной медицины»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«Первая городская клиническая больница  имени Е.Е. Волосевич»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городская клиническая больница № 4»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>Государственное бюджетное учреждение здравоохранения Архангельской области «Архангельская городская клиническая больн</w:t>
            </w:r>
            <w:r>
              <w:rPr>
                <w:sz w:val="24"/>
              </w:rPr>
              <w:t xml:space="preserve">ица № 6»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городская клиническая больница № 7»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25.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городская клиническая поликлиника № 1»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Государственное бюджетное учреждение здравоохранения Архангельской области «Архангельская городская клиническая п</w:t>
            </w:r>
            <w:r>
              <w:rPr>
                <w:sz w:val="24"/>
              </w:rPr>
              <w:t xml:space="preserve">оликлиника № 2» 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27.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городская детская клиническая поликлиника»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28.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«Архангельский клинический родильный дом им. К.Н. Самойловой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29.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«Архангельская детская стоматологическая поликлиника»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30.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«Архангельская областная клиническая станция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скорой медицинской помощи»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0067" w:rsidRDefault="00AC0067">
      <w:pPr>
        <w:spacing w:after="0" w:line="259" w:lineRule="auto"/>
        <w:ind w:left="-1702" w:right="11127" w:firstLine="0"/>
        <w:jc w:val="left"/>
      </w:pPr>
    </w:p>
    <w:tbl>
      <w:tblPr>
        <w:tblStyle w:val="TableGrid"/>
        <w:tblW w:w="9571" w:type="dxa"/>
        <w:tblInd w:w="-108" w:type="dxa"/>
        <w:tblCellMar>
          <w:top w:w="47" w:type="dxa"/>
          <w:left w:w="108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571"/>
        <w:gridCol w:w="5291"/>
        <w:gridCol w:w="1858"/>
        <w:gridCol w:w="1851"/>
      </w:tblGrid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«Северодвинская городская больница № 1»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«Северодвинская городская клиническая больница № 2 скорой медицинской помощи»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«Северодвинский родильный дом»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«Северодвинская городская детская клиническая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35.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«Северодвинская городская поликлиника «Ягры»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«Северодвинская стоматологическая поликлиника»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37.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«Северодвинская станция скорой медицинской помощи»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38.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«Котласская центральная городская больница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имени святителя Луки (В.Ф. Войно-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Ясенецкого)»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39.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«Котласская городская стоматологическая поликлиника»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40.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«Коряжемская городская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«Коряжемская стоматологическая поликлиника»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«Мирнинская центральная городская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8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«Новодвинская центральная городская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«Вельская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87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45.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автономное учреждение здравоохранения Архангельской области «Вельская стоматологическая поликлиника»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12" w:firstLine="0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«Верхнетоемская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47.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19" w:firstLine="0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«Виноградовская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48.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«Ильинская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49.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«Каргопольская центральная районная больница имени Н.Д. Кировой»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50.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Государственное бюджетное учреждение здравоохранения Архангельской области «Карпогорская центральная ра</w:t>
            </w:r>
            <w:r>
              <w:rPr>
                <w:sz w:val="24"/>
              </w:rPr>
              <w:t xml:space="preserve">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51.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«Коношская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52.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«Красноборская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53.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«Лешуконская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54.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«Мезенская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55.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«Няндомская центральная районная </w:t>
            </w:r>
            <w:r>
              <w:rPr>
                <w:sz w:val="24"/>
              </w:rPr>
              <w:t xml:space="preserve">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56.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«Онежская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57.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«Плесецкая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58.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«Приморская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59.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«Устьянская центральная районная больница»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60.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6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</w:t>
            </w:r>
          </w:p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«Холмогорская центральная районная больница»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4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</w:tbl>
    <w:p w:rsidR="00AC0067" w:rsidRDefault="001C27C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"/>
        </w:rPr>
        <w:t xml:space="preserve"> </w:t>
      </w:r>
    </w:p>
    <w:p w:rsidR="00AC0067" w:rsidRDefault="00AC0067">
      <w:pPr>
        <w:spacing w:after="0" w:line="259" w:lineRule="auto"/>
        <w:ind w:left="-1702" w:right="11127" w:firstLine="0"/>
        <w:jc w:val="left"/>
      </w:pPr>
    </w:p>
    <w:tbl>
      <w:tblPr>
        <w:tblStyle w:val="TableGrid"/>
        <w:tblW w:w="9571" w:type="dxa"/>
        <w:tblInd w:w="-108" w:type="dxa"/>
        <w:tblCellMar>
          <w:top w:w="47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71"/>
        <w:gridCol w:w="5493"/>
        <w:gridCol w:w="1754"/>
        <w:gridCol w:w="1752"/>
      </w:tblGrid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08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«Шенкурская центральная районная больница  им. Н.Н. Приорова»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«Яренская центральная районная больница»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Государственное бюджетное учреждение здравоохранения Архангельской области «Архангельский госпиталь для ветеранов войн»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Федеральное государственное бюджетное </w:t>
            </w:r>
          </w:p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образовательное учреждение высшего образования «Северный государственный медицинский университет» Министерства здравоохранения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Российской Федерации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24" w:firstLine="0"/>
              <w:jc w:val="left"/>
            </w:pPr>
            <w:r>
              <w:rPr>
                <w:sz w:val="24"/>
              </w:rPr>
              <w:t xml:space="preserve">Федеральное государственное бюджетное учреждение здравоохранения «Северный медицинский клинический центр имени  Н.А. Семашко Федерального медикобиологического агентства»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Федеральное государственное бюджетное учреждение здравоохранения «Центральная медико-санитарная часть № 58 Федерального медико-биологического агентства»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Частное учреждение здравоохранения «Клиническая поликлиника «РЖД-медицина» города Котлас»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Частное учреждение здравоохранения «Клиническая поликлиника «РЖД-медицина» города Архангельска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69.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Частное учреждение здравоохранения </w:t>
            </w:r>
          </w:p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«Поликлиника «РЖД-медицина» города Няндома»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111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70.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Федеральное государственное казенное учреждение «1469 Военно-морской клинический госпиталь» Министерства обороны Российской Федерации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71.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</w:pPr>
            <w:r>
              <w:rPr>
                <w:sz w:val="24"/>
              </w:rPr>
              <w:t xml:space="preserve">Федеральное казенное учреждение здравоохранения «Медико-санитарная часть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Министерства внутренних дел Российской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Федерации по Архангельской области»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72.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Федеральное казенное учреждение здравоохранения «Медико-санитарная часть № 29 Федеральной службы исполнения наказаний»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73.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«ЛЕНС»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74.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right="610" w:firstLine="0"/>
            </w:pPr>
            <w:r>
              <w:rPr>
                <w:sz w:val="24"/>
              </w:rPr>
              <w:t xml:space="preserve">«Офтальмологическая Лазерная Клиника» 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3"/>
              </w:rPr>
              <w:t xml:space="preserve">75.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«Астар»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0067" w:rsidRDefault="00AC0067">
      <w:pPr>
        <w:spacing w:after="0" w:line="259" w:lineRule="auto"/>
        <w:ind w:left="-1702" w:right="11127" w:firstLine="0"/>
        <w:jc w:val="left"/>
      </w:pPr>
    </w:p>
    <w:tbl>
      <w:tblPr>
        <w:tblStyle w:val="TableGrid"/>
        <w:tblW w:w="9571" w:type="dxa"/>
        <w:tblInd w:w="-108" w:type="dxa"/>
        <w:tblCellMar>
          <w:top w:w="47" w:type="dxa"/>
          <w:left w:w="106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71"/>
        <w:gridCol w:w="5493"/>
        <w:gridCol w:w="1754"/>
        <w:gridCol w:w="1752"/>
      </w:tblGrid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76.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«Центр ЭКО»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77.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«Центр амбулаторного гемодиализа Архангельск»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78.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Закрытое акционерное общество «Никс Трейдинг»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79.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«МиГ» (г. Котлас)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71" w:firstLine="0"/>
            </w:pPr>
            <w:r>
              <w:rPr>
                <w:sz w:val="24"/>
              </w:rPr>
              <w:t xml:space="preserve">Общество с ограниченной ответственностью «Лечебно-диагностический центр Международного </w:t>
            </w:r>
            <w:r>
              <w:rPr>
                <w:sz w:val="24"/>
              </w:rPr>
              <w:t xml:space="preserve">института биологических систем – Архангельск»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«Новодвинский Медицинский Центр»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«Аурум плюс» (г. Северодвинск)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«Центр семейной медицины Пинежская районная больница № 2»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</w:tr>
      <w:tr w:rsidR="00AC0067">
        <w:trPr>
          <w:trHeight w:val="8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«Магнитно-резонансный томограф-диагностика»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tabs>
                <w:tab w:val="center" w:pos="0"/>
                <w:tab w:val="center" w:pos="788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+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«Зубной клуб»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«МедГрупп» (г. Северодвинск)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«СМП «ШАНС»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«ЦЕНТР ЭКО НА ВОСКРЕСЕНСКОЙ» 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89.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Индивидуальный предприниматель Зимин Василий Вячеславович (г. Каргополь)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90.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 с ограниченной ответственностью  «ЕвроСкан» (г. Котлас)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91.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 с ограниченной ответственностью  «НорДент» (г. Северодвинск)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92.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 с ограниченной ответственностью «Отличная медицина» (г. Северодвинск)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93.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 с ограниченной ответственностью «СеверМед» (г. Северодвинск)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94.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 с ограниченной ответственностью «АВА КЛИНИК»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95.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Государственное унитарное предприятие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Архангельской области «Фармация» 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3"/>
              </w:rPr>
              <w:t xml:space="preserve">96.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«Городской центр семейной медицины»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(г. Архангельск)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3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AC0067" w:rsidRDefault="00AC0067">
      <w:pPr>
        <w:spacing w:after="0" w:line="259" w:lineRule="auto"/>
        <w:ind w:left="-1702" w:right="11127" w:firstLine="0"/>
        <w:jc w:val="left"/>
      </w:pPr>
    </w:p>
    <w:tbl>
      <w:tblPr>
        <w:tblStyle w:val="TableGrid"/>
        <w:tblW w:w="9571" w:type="dxa"/>
        <w:tblInd w:w="-108" w:type="dxa"/>
        <w:tblCellMar>
          <w:top w:w="47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71"/>
        <w:gridCol w:w="5493"/>
        <w:gridCol w:w="1572"/>
        <w:gridCol w:w="182"/>
        <w:gridCol w:w="824"/>
        <w:gridCol w:w="928"/>
        <w:gridCol w:w="1"/>
      </w:tblGrid>
      <w:tr w:rsidR="00AC0067">
        <w:trPr>
          <w:gridAfter w:val="1"/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3"/>
              </w:rPr>
              <w:t xml:space="preserve">97.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«Медицина – Сервис»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3"/>
              </w:rPr>
              <w:t xml:space="preserve">98.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«Бель Фам» 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2" w:right="0" w:firstLine="0"/>
              <w:jc w:val="left"/>
            </w:pPr>
            <w:r>
              <w:rPr>
                <w:sz w:val="23"/>
              </w:rPr>
              <w:t xml:space="preserve">99.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728" w:firstLine="0"/>
              <w:jc w:val="left"/>
            </w:pPr>
            <w:r>
              <w:rPr>
                <w:sz w:val="24"/>
              </w:rPr>
              <w:t xml:space="preserve">«Университетская клиника Архангельск» 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100.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«Центр лазерной хирургии»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101.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56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 </w:t>
            </w:r>
            <w:r>
              <w:rPr>
                <w:sz w:val="24"/>
              </w:rPr>
              <w:t xml:space="preserve">«Ваш врач плюс» 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102.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«Здоровье»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103.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178" w:firstLine="0"/>
              <w:jc w:val="left"/>
            </w:pPr>
            <w:r>
              <w:rPr>
                <w:sz w:val="24"/>
              </w:rPr>
              <w:t xml:space="preserve">«ЭЛИТ ДЕНТ» и детская клиника «Звездочка»  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104.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«Киндер центр»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105.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55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«Элит Дента»(г.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106.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«СеверМед» 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107.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538" w:firstLine="0"/>
              <w:jc w:val="left"/>
            </w:pPr>
            <w:r>
              <w:rPr>
                <w:sz w:val="24"/>
              </w:rPr>
              <w:t xml:space="preserve">«Стоматологический центр Престиж Дент»  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108.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«Северные медицинские технологии» 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(г. Северодвинск)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109.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«Архимед Аудио»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110.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«АРХИНВЕСТ» (г. Москва)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111.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 «Ай-Клиник Северо-Запад» (г. Санкт-Петербург)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112.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«ФРЕЗЕНИУС НЕФРОКЕА» (г. Москва)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113.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«Клиника репродукции «Вита ЭКО» (г. Вологда)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114.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«Уральский клинический лечебно-</w:t>
            </w:r>
          </w:p>
          <w:p w:rsidR="00AC0067" w:rsidRDefault="001C27C6">
            <w:pPr>
              <w:spacing w:after="0" w:line="259" w:lineRule="auto"/>
              <w:ind w:left="108" w:right="281" w:firstLine="0"/>
              <w:jc w:val="left"/>
            </w:pPr>
            <w:r>
              <w:rPr>
                <w:sz w:val="24"/>
              </w:rPr>
              <w:t xml:space="preserve">реабилитационный центр им. В.В. Тетюхина»  (г. Нижний Тагил)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115.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 «М-ЛАЙН» (г. Москва)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116.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медицинский центр «Здоровье» (г. Архангельск)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117.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«Медицинский Центр «Ваш Доктор» 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(г. Каргополь)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2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118.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41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«Неврологический Центр диагностики  </w:t>
            </w:r>
          </w:p>
          <w:p w:rsidR="00AC0067" w:rsidRDefault="001C27C6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и реабилитации «Норд-МЕДИКА» (г. Архангельск)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119.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13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«Люкс Денталь» 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120.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«Стоматошка» 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121.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>Общество с ограниченной ответственностью «КЛИНИК» (г. Архангельск)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122.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«Диамед» (г. Архангельск)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123.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«Добрый Доктор»(г.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124.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121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 «Мир здоровья» (г. Каргополь)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125.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560" w:firstLine="0"/>
              <w:jc w:val="left"/>
            </w:pPr>
            <w:r>
              <w:rPr>
                <w:sz w:val="24"/>
              </w:rPr>
              <w:t xml:space="preserve">«Стоматологическая клиника «Мона Лиза»  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126.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«ВитаДент» (Виноградовский р-н, п. Березник)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127.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«Дента» 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128.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Индивидуальный предприниматель Власова Людмила Витальевна 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129.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«ЮАВИТА» (г. Северодвинск)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130.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hanging="137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>Общество с ограниченной ответственностью «Медицинский городской центр» (г. Мирный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83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3"/>
              </w:rPr>
              <w:t>131.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9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4"/>
              </w:rPr>
              <w:t xml:space="preserve">Общество с ограниченной ответственностью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«РЕСПУБЛИКАНСКИЙ ЦЕНТР ЭКО»  </w:t>
            </w:r>
          </w:p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(г. Петрозаводск)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198" w:right="0" w:firstLine="0"/>
              <w:jc w:val="center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40"/>
        </w:trPr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280" w:firstLine="0"/>
              <w:jc w:val="left"/>
            </w:pPr>
            <w:r>
              <w:rPr>
                <w:sz w:val="23"/>
              </w:rPr>
              <w:t xml:space="preserve">Итого медицинских организаций, участвующих  в территориальной программе государственных гарантий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131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  <w:tr w:rsidR="00AC0067">
        <w:trPr>
          <w:trHeight w:val="805"/>
        </w:trPr>
        <w:tc>
          <w:tcPr>
            <w:tcW w:w="6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из них медицинских организаций, осуществляющих деятельность в сфере обязательного медицинского страхования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118 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p w:rsidR="00AC0067" w:rsidRDefault="001C27C6">
      <w:pPr>
        <w:spacing w:after="15"/>
        <w:ind w:left="13" w:right="74" w:hanging="10"/>
        <w:jc w:val="center"/>
      </w:pPr>
      <w:r>
        <w:t>_______________</w:t>
      </w:r>
    </w:p>
    <w:p w:rsidR="00AC0067" w:rsidRDefault="00AC0067">
      <w:pPr>
        <w:sectPr w:rsidR="00AC0067">
          <w:headerReference w:type="even" r:id="rId109"/>
          <w:headerReference w:type="default" r:id="rId110"/>
          <w:headerReference w:type="first" r:id="rId111"/>
          <w:pgSz w:w="11904" w:h="16838"/>
          <w:pgMar w:top="749" w:right="777" w:bottom="1289" w:left="1702" w:header="720" w:footer="720" w:gutter="0"/>
          <w:pgNumType w:start="1"/>
          <w:cols w:space="720"/>
          <w:titlePg/>
        </w:sectPr>
      </w:pPr>
    </w:p>
    <w:p w:rsidR="00AC0067" w:rsidRDefault="001C27C6">
      <w:pPr>
        <w:spacing w:after="30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ind w:left="5485" w:right="63" w:firstLine="0"/>
      </w:pPr>
      <w:r>
        <w:t xml:space="preserve">ПРИЛОЖЕНИЕ № 2 </w:t>
      </w:r>
    </w:p>
    <w:p w:rsidR="00AC0067" w:rsidRDefault="001C27C6">
      <w:pPr>
        <w:spacing w:after="12" w:line="249" w:lineRule="auto"/>
        <w:ind w:left="10" w:right="881" w:hanging="10"/>
        <w:jc w:val="right"/>
      </w:pPr>
      <w:r>
        <w:t xml:space="preserve">к территориальной программе </w:t>
      </w:r>
    </w:p>
    <w:p w:rsidR="00AC0067" w:rsidRDefault="001C27C6">
      <w:pPr>
        <w:spacing w:after="12" w:line="249" w:lineRule="auto"/>
        <w:ind w:left="10" w:right="323" w:hanging="10"/>
        <w:jc w:val="right"/>
      </w:pPr>
      <w:r>
        <w:t xml:space="preserve">государственных гарантий бесплатного </w:t>
      </w:r>
    </w:p>
    <w:p w:rsidR="00AC0067" w:rsidRDefault="001C27C6">
      <w:pPr>
        <w:spacing w:after="15"/>
        <w:ind w:left="4177" w:right="130" w:hanging="10"/>
        <w:jc w:val="center"/>
      </w:pPr>
      <w:r>
        <w:t xml:space="preserve">оказания гражданам медицинской помощи в Архангельской области на 2020 год и на плановый период 2021 и 2022 годов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right="2" w:firstLine="0"/>
        <w:jc w:val="center"/>
      </w:pPr>
      <w:r>
        <w:rPr>
          <w:b/>
        </w:rPr>
        <w:t xml:space="preserve"> </w:t>
      </w:r>
    </w:p>
    <w:p w:rsidR="00AC0067" w:rsidRDefault="001C27C6">
      <w:pPr>
        <w:spacing w:after="0" w:line="259" w:lineRule="auto"/>
        <w:ind w:left="10" w:right="129" w:hanging="10"/>
        <w:jc w:val="center"/>
      </w:pPr>
      <w:r>
        <w:rPr>
          <w:b/>
        </w:rPr>
        <w:t xml:space="preserve">П Е Р Е Ч Е Н Ь </w:t>
      </w:r>
    </w:p>
    <w:p w:rsidR="00AC0067" w:rsidRDefault="001C27C6">
      <w:pPr>
        <w:spacing w:after="13"/>
        <w:ind w:left="261" w:right="324" w:hanging="10"/>
        <w:jc w:val="center"/>
      </w:pPr>
      <w:r>
        <w:rPr>
          <w:b/>
        </w:rPr>
        <w:t xml:space="preserve">лекарственных препаратов и медицинских изделий, </w:t>
      </w:r>
    </w:p>
    <w:p w:rsidR="00AC0067" w:rsidRDefault="001C27C6">
      <w:pPr>
        <w:spacing w:after="13"/>
        <w:ind w:left="261" w:right="327" w:hanging="10"/>
        <w:jc w:val="center"/>
      </w:pPr>
      <w:r>
        <w:rPr>
          <w:b/>
        </w:rPr>
        <w:t xml:space="preserve">отпускаемых населению в соответствии с перечнем групп </w:t>
      </w:r>
    </w:p>
    <w:p w:rsidR="00AC0067" w:rsidRDefault="001C27C6">
      <w:pPr>
        <w:spacing w:after="13"/>
        <w:ind w:left="261" w:right="251" w:hanging="10"/>
        <w:jc w:val="center"/>
      </w:pPr>
      <w:r>
        <w:rPr>
          <w:b/>
        </w:rPr>
        <w:t xml:space="preserve">населения и категорий заболеваний, при амбулаторном лечении которых лекарственные средства и изделия медицинского </w:t>
      </w:r>
    </w:p>
    <w:p w:rsidR="00AC0067" w:rsidRDefault="001C27C6">
      <w:pPr>
        <w:spacing w:after="13"/>
        <w:ind w:left="261" w:right="251" w:hanging="10"/>
        <w:jc w:val="center"/>
      </w:pPr>
      <w:r>
        <w:rPr>
          <w:b/>
        </w:rPr>
        <w:t>назначения отпускаются по рецептам врачей бесплатно, а также лекарственных препаратов,</w:t>
      </w:r>
      <w:r>
        <w:rPr>
          <w:b/>
        </w:rPr>
        <w:t xml:space="preserve"> отпускаемых населению </w:t>
      </w:r>
    </w:p>
    <w:p w:rsidR="00AC0067" w:rsidRDefault="001C27C6">
      <w:pPr>
        <w:spacing w:after="13"/>
        <w:ind w:left="641" w:right="706" w:hanging="10"/>
        <w:jc w:val="center"/>
      </w:pPr>
      <w:r>
        <w:rPr>
          <w:b/>
        </w:rPr>
        <w:t xml:space="preserve">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9307" w:type="dxa"/>
        <w:tblInd w:w="53" w:type="dxa"/>
        <w:tblCellMar>
          <w:top w:w="8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2"/>
        <w:gridCol w:w="6525"/>
      </w:tblGrid>
      <w:tr w:rsidR="00AC0067">
        <w:trPr>
          <w:trHeight w:val="86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Международное непатентованное наименование (МНН)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" w:firstLine="0"/>
              <w:jc w:val="center"/>
            </w:pPr>
            <w:r>
              <w:rPr>
                <w:b/>
                <w:sz w:val="23"/>
              </w:rPr>
              <w:t xml:space="preserve">Форма выпуска, дозировка, фасовка </w:t>
            </w:r>
          </w:p>
        </w:tc>
      </w:tr>
    </w:tbl>
    <w:p w:rsidR="00AC0067" w:rsidRDefault="001C27C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9396" w:type="dxa"/>
        <w:tblInd w:w="7" w:type="dxa"/>
        <w:tblCellMar>
          <w:top w:w="7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spacing w:line="265" w:lineRule="auto"/>
        <w:ind w:left="111" w:right="125" w:hanging="10"/>
        <w:jc w:val="center"/>
      </w:pPr>
      <w:r>
        <w:rPr>
          <w:b/>
          <w:sz w:val="24"/>
        </w:rPr>
        <w:t xml:space="preserve">Опиоидные анальгетики и анальгетики смешанного действия </w:t>
      </w:r>
    </w:p>
    <w:p w:rsidR="00AC0067" w:rsidRDefault="001C27C6">
      <w:pPr>
        <w:tabs>
          <w:tab w:val="center" w:pos="5040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Морфин </w:t>
      </w:r>
      <w:r>
        <w:rPr>
          <w:sz w:val="24"/>
        </w:rPr>
        <w:tab/>
        <w:t>раствор для инъекций 10 мг/мл 1 мл № 10</w:t>
      </w:r>
      <w:r>
        <w:rPr>
          <w:sz w:val="12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пролонгированного действия 10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пролонгированного действия 30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пролонгированного действия 60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пролонгированного действия 100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10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30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60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100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86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Фентанил </w:t>
      </w:r>
      <w:r>
        <w:rPr>
          <w:sz w:val="24"/>
        </w:rPr>
        <w:tab/>
        <w:t xml:space="preserve">трансдермальная терапевтическая система 75 мкг/час № 5 </w:t>
      </w:r>
    </w:p>
    <w:p w:rsidR="00AC0067" w:rsidRDefault="001C27C6">
      <w:pPr>
        <w:tabs>
          <w:tab w:val="center" w:pos="5870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трансдермальная терапевтическая система 50 мк</w:t>
      </w:r>
      <w:r>
        <w:rPr>
          <w:sz w:val="24"/>
        </w:rPr>
        <w:t xml:space="preserve">г/час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30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Тримепиридин </w:t>
      </w:r>
      <w:r>
        <w:rPr>
          <w:sz w:val="24"/>
        </w:rPr>
        <w:tab/>
        <w:t xml:space="preserve">раствор для инъекций 10 мг/мл 1 мл № 5, № 10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инъекций 20 мг/мл 1 мл № 5, № 10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447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Пропионилфенил- </w:t>
      </w:r>
      <w:r>
        <w:rPr>
          <w:sz w:val="24"/>
        </w:rPr>
        <w:tab/>
        <w:t xml:space="preserve">таблетки защечные 20 мг № 10 </w:t>
      </w:r>
    </w:p>
    <w:p w:rsidR="00AC0067" w:rsidRDefault="001C27C6">
      <w:pPr>
        <w:tabs>
          <w:tab w:val="center" w:pos="2890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этоксиэтилпиперидин </w:t>
      </w:r>
      <w:r>
        <w:rPr>
          <w:sz w:val="24"/>
        </w:rPr>
        <w:tab/>
        <w:t xml:space="preserve"> </w:t>
      </w:r>
    </w:p>
    <w:tbl>
      <w:tblPr>
        <w:tblStyle w:val="TableGrid"/>
        <w:tblW w:w="9396" w:type="dxa"/>
        <w:tblInd w:w="7" w:type="dxa"/>
        <w:tblCellMar>
          <w:top w:w="7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tabs>
          <w:tab w:val="center" w:pos="602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Налоксон + </w:t>
      </w:r>
      <w:r>
        <w:rPr>
          <w:sz w:val="24"/>
        </w:rPr>
        <w:tab/>
      </w:r>
      <w:r>
        <w:rPr>
          <w:sz w:val="24"/>
        </w:rPr>
        <w:t xml:space="preserve">таблетки пролонгированного действия, покрытые пленочной </w:t>
      </w:r>
    </w:p>
    <w:p w:rsidR="00AC0067" w:rsidRDefault="001C27C6">
      <w:pPr>
        <w:tabs>
          <w:tab w:val="center" w:pos="443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оксикодон </w:t>
      </w:r>
      <w:r>
        <w:rPr>
          <w:sz w:val="24"/>
        </w:rPr>
        <w:tab/>
        <w:t xml:space="preserve">оболочкой, 2,5 мг + 5 мг № 20 </w:t>
      </w:r>
    </w:p>
    <w:p w:rsidR="00AC0067" w:rsidRDefault="001C27C6">
      <w:pPr>
        <w:tabs>
          <w:tab w:val="center" w:pos="602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таблетки пролонгированного действия, покрытые пленочной </w:t>
      </w:r>
    </w:p>
    <w:p w:rsidR="00AC0067" w:rsidRDefault="001C27C6">
      <w:pPr>
        <w:tabs>
          <w:tab w:val="center" w:pos="440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оболочкой, 5 мг + 10 мг № 20 </w:t>
      </w:r>
    </w:p>
    <w:p w:rsidR="00AC0067" w:rsidRDefault="001C27C6">
      <w:pPr>
        <w:tabs>
          <w:tab w:val="center" w:pos="602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таблетки пролонгированного действия, покрытые пленочной </w:t>
      </w:r>
    </w:p>
    <w:p w:rsidR="00AC0067" w:rsidRDefault="001C27C6">
      <w:pPr>
        <w:tabs>
          <w:tab w:val="center" w:pos="446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 xml:space="preserve">оболочкой, 10 мг + 20 мг № 20 </w:t>
      </w:r>
    </w:p>
    <w:p w:rsidR="00AC0067" w:rsidRDefault="001C27C6">
      <w:pPr>
        <w:tabs>
          <w:tab w:val="center" w:pos="602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таблетки пролонгированного действия, покрытые пленочной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оболочкой, 20 мг + 40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443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Трамадол </w:t>
      </w:r>
      <w:r>
        <w:rPr>
          <w:sz w:val="24"/>
        </w:rPr>
        <w:tab/>
        <w:t xml:space="preserve">таблетки, капсулы 50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капсулы 100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инъекций 50 мг/мл 1 мл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раствор для инъекций 5</w:t>
      </w:r>
      <w:r>
        <w:rPr>
          <w:sz w:val="24"/>
        </w:rPr>
        <w:t xml:space="preserve">0 мг/мл 2 мл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24"/>
        </w:rPr>
        <w:t xml:space="preserve">Ферменты и антиферменты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6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Агалсидаза альфа </w:t>
      </w:r>
      <w:r>
        <w:rPr>
          <w:sz w:val="24"/>
        </w:rPr>
        <w:tab/>
        <w:t xml:space="preserve">концентрат для приготовления раствора для инфузий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1 мг/мл, фл. 3,5 мл № 1 (по решению врачебной комиссии)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36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Агалсидаза бета </w:t>
      </w:r>
      <w:r>
        <w:rPr>
          <w:sz w:val="24"/>
        </w:rPr>
        <w:tab/>
        <w:t xml:space="preserve">лиофилизат для приготовления концентрата для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приготовления раствора для инфузий 35 мг фл. № 1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604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Велаглюцераза альфа </w:t>
      </w:r>
      <w:r>
        <w:rPr>
          <w:sz w:val="24"/>
        </w:rPr>
        <w:tab/>
        <w:t xml:space="preserve">лиофилизат для приготовления раствора для инфузий 400 ЕД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фл. № 1 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604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Имиглюцераза </w:t>
      </w:r>
      <w:r>
        <w:rPr>
          <w:sz w:val="24"/>
        </w:rPr>
        <w:tab/>
      </w:r>
      <w:r>
        <w:rPr>
          <w:sz w:val="24"/>
        </w:rPr>
        <w:t xml:space="preserve">лиофилизат для приготовления раствора для инфузий 400 ЕД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фл. № 1 (по решению врачебной комиссии)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604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Идурсульфаза </w:t>
      </w:r>
      <w:r>
        <w:rPr>
          <w:sz w:val="24"/>
        </w:rPr>
        <w:tab/>
        <w:t xml:space="preserve">концентрат для приготовления раствора для инфузий 2 мг/мл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3 мл № 1 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65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Ларонидаза </w:t>
      </w:r>
      <w:r>
        <w:rPr>
          <w:sz w:val="24"/>
        </w:rPr>
        <w:tab/>
      </w:r>
      <w:r>
        <w:rPr>
          <w:sz w:val="24"/>
        </w:rPr>
        <w:t xml:space="preserve">концентрат для приготовления раствора для инфузий,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100 ЕД фл. 5 мл № 1 (по решению врачебной комиссии)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24"/>
        </w:rPr>
        <w:t xml:space="preserve">Ненаркотические анальгетики и нестероидные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24"/>
        </w:rPr>
        <w:t xml:space="preserve">противовоспалительные препараты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18"/>
        </w:rPr>
        <w:t xml:space="preserve"> </w:t>
      </w:r>
    </w:p>
    <w:p w:rsidR="00AC0067" w:rsidRDefault="001C27C6">
      <w:pPr>
        <w:tabs>
          <w:tab w:val="center" w:pos="553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Диклофенак </w:t>
      </w:r>
      <w:r>
        <w:rPr>
          <w:sz w:val="24"/>
        </w:rPr>
        <w:tab/>
        <w:t xml:space="preserve">таблетки пролонгированного действия 100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988"/>
        </w:tabs>
        <w:spacing w:after="160" w:line="259" w:lineRule="auto"/>
        <w:ind w:right="0" w:firstLine="0"/>
        <w:jc w:val="left"/>
      </w:pPr>
      <w:r>
        <w:rPr>
          <w:sz w:val="24"/>
        </w:rPr>
        <w:t>Ибуп</w:t>
      </w:r>
      <w:r>
        <w:rPr>
          <w:sz w:val="24"/>
        </w:rPr>
        <w:t xml:space="preserve">рофен </w:t>
      </w:r>
      <w:r>
        <w:rPr>
          <w:sz w:val="24"/>
        </w:rPr>
        <w:tab/>
        <w:t xml:space="preserve">суспензия для приема внутрь 100 мг/5 мл 100 г (для лечения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детей)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8"/>
        </w:rPr>
        <w:t xml:space="preserve"> </w:t>
      </w:r>
    </w:p>
    <w:p w:rsidR="00AC0067" w:rsidRDefault="001C27C6">
      <w:pPr>
        <w:tabs>
          <w:tab w:val="center" w:pos="575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Парацетамол </w:t>
      </w:r>
      <w:r>
        <w:rPr>
          <w:sz w:val="24"/>
        </w:rPr>
        <w:tab/>
        <w:t xml:space="preserve">суспензия для приема внутрь (для детей) 24 мг/мл 100 г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(для лечения детей)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6"/>
        </w:rPr>
        <w:t xml:space="preserve"> </w:t>
      </w:r>
    </w:p>
    <w:p w:rsidR="00AC0067" w:rsidRDefault="001C27C6">
      <w:pPr>
        <w:tabs>
          <w:tab w:val="center" w:pos="585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Кетопрофен </w:t>
      </w:r>
      <w:r>
        <w:rPr>
          <w:sz w:val="24"/>
        </w:rPr>
        <w:tab/>
        <w:t xml:space="preserve">раствор для внутривенного и внутримышечного введения        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50 мг/мл 2 мл № 10 </w:t>
      </w:r>
    </w:p>
    <w:p w:rsidR="00AC0067" w:rsidRDefault="001C27C6">
      <w:pPr>
        <w:spacing w:after="0" w:line="259" w:lineRule="auto"/>
        <w:ind w:left="2890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0" w:line="259" w:lineRule="auto"/>
        <w:ind w:left="2890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0" w:line="259" w:lineRule="auto"/>
        <w:ind w:left="2890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396" w:type="dxa"/>
        <w:tblInd w:w="7" w:type="dxa"/>
        <w:tblCellMar>
          <w:top w:w="7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spacing w:after="170" w:line="265" w:lineRule="auto"/>
        <w:ind w:left="111" w:right="118" w:hanging="10"/>
        <w:jc w:val="center"/>
      </w:pPr>
      <w:r>
        <w:rPr>
          <w:b/>
          <w:sz w:val="24"/>
        </w:rPr>
        <w:t xml:space="preserve">Прочие противовоспалительные препараты </w:t>
      </w:r>
    </w:p>
    <w:p w:rsidR="00AC0067" w:rsidRDefault="001C27C6">
      <w:pPr>
        <w:tabs>
          <w:tab w:val="center" w:pos="5816"/>
        </w:tabs>
        <w:spacing w:after="173" w:line="249" w:lineRule="auto"/>
        <w:ind w:right="0" w:firstLine="0"/>
        <w:jc w:val="left"/>
      </w:pPr>
      <w:r>
        <w:rPr>
          <w:sz w:val="24"/>
        </w:rPr>
        <w:t xml:space="preserve">Пеницилламин </w:t>
      </w:r>
      <w:r>
        <w:rPr>
          <w:sz w:val="24"/>
        </w:rPr>
        <w:tab/>
        <w:t xml:space="preserve">таблетки, покрытые пленочной оболочкой, 250 мг № 100 </w:t>
      </w:r>
    </w:p>
    <w:p w:rsidR="00AC0067" w:rsidRDefault="001C27C6">
      <w:pPr>
        <w:spacing w:line="265" w:lineRule="auto"/>
        <w:ind w:left="111" w:right="121" w:hanging="10"/>
        <w:jc w:val="center"/>
      </w:pPr>
      <w:r>
        <w:rPr>
          <w:b/>
          <w:sz w:val="24"/>
        </w:rPr>
        <w:t xml:space="preserve">Препараты для лечения аллергических реакций </w:t>
      </w:r>
    </w:p>
    <w:p w:rsidR="00AC0067" w:rsidRDefault="001C27C6">
      <w:pPr>
        <w:tabs>
          <w:tab w:val="center" w:pos="394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Хлоропирамин   </w:t>
      </w:r>
      <w:r>
        <w:rPr>
          <w:sz w:val="24"/>
        </w:rPr>
        <w:tab/>
        <w:t xml:space="preserve">таблетки 25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24"/>
        </w:rPr>
        <w:t xml:space="preserve">Противосудорожные препараты </w:t>
      </w:r>
    </w:p>
    <w:p w:rsidR="00AC0067" w:rsidRDefault="001C27C6">
      <w:pPr>
        <w:tabs>
          <w:tab w:val="center" w:pos="400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Бензобарбитал </w:t>
      </w:r>
      <w:r>
        <w:rPr>
          <w:sz w:val="24"/>
        </w:rPr>
        <w:tab/>
        <w:t xml:space="preserve">таблетки 100 мг № 50 </w:t>
      </w:r>
    </w:p>
    <w:p w:rsidR="00AC0067" w:rsidRDefault="001C27C6">
      <w:pPr>
        <w:tabs>
          <w:tab w:val="right" w:pos="942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Вальпроевая кислота </w:t>
      </w:r>
      <w:r>
        <w:rPr>
          <w:sz w:val="24"/>
        </w:rPr>
        <w:tab/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300 мг № 50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действия, покрытые пленочной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оболочкой, 300 мг № 100,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таблетки пролонгированного действия, по</w:t>
      </w:r>
      <w:r>
        <w:rPr>
          <w:sz w:val="24"/>
        </w:rPr>
        <w:t xml:space="preserve">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500 мг № 30,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кишечнорастворимой оболочкой, 300 мг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сироп 57,64 мг/мл 150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сироп 50 мг/мл 100 мл (для лечения детей)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гранулы пролонгированного действия для приема внутрь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100 мг пакетики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гранулы пролонгированного действия для приема внутрь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250 мг пакетики № 30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гранулы пролонгированного действия для приема внутрь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750 мг № 30  </w:t>
      </w:r>
    </w:p>
    <w:p w:rsidR="00AC0067" w:rsidRDefault="001C27C6">
      <w:pPr>
        <w:tabs>
          <w:tab w:val="center" w:pos="400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Карбамазепин </w:t>
      </w:r>
      <w:r>
        <w:rPr>
          <w:sz w:val="24"/>
        </w:rPr>
        <w:tab/>
        <w:t xml:space="preserve">таблетки 200 мг № 50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 200 мг № 50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таблетки пролонгированно</w:t>
      </w:r>
      <w:r>
        <w:rPr>
          <w:sz w:val="24"/>
        </w:rPr>
        <w:t xml:space="preserve">го действия 400 мг № 50 </w:t>
      </w:r>
    </w:p>
    <w:p w:rsidR="00AC0067" w:rsidRDefault="001C27C6">
      <w:pPr>
        <w:tabs>
          <w:tab w:val="center" w:pos="388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Клоназепам </w:t>
      </w:r>
      <w:r>
        <w:rPr>
          <w:sz w:val="24"/>
        </w:rPr>
        <w:tab/>
        <w:t xml:space="preserve">таблетки 2 мг № 30 </w:t>
      </w:r>
    </w:p>
    <w:p w:rsidR="00AC0067" w:rsidRDefault="001C27C6">
      <w:pPr>
        <w:tabs>
          <w:tab w:val="center" w:pos="575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Лакосамид </w:t>
      </w:r>
      <w:r>
        <w:rPr>
          <w:sz w:val="24"/>
        </w:rPr>
        <w:tab/>
        <w:t xml:space="preserve">таблетки, покрытые пленочной оболочкой, 100 мг № 14  </w:t>
      </w:r>
    </w:p>
    <w:p w:rsidR="00AC0067" w:rsidRDefault="001C27C6">
      <w:pPr>
        <w:tabs>
          <w:tab w:val="center" w:pos="558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или государственного бюджетного учреждения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здравоохранения Архангельской области «Архангельская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областная детская клиническая больница имени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П.Г. Выжлецова»)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таблетки, покрытые пленочной оболоч</w:t>
      </w:r>
      <w:r>
        <w:rPr>
          <w:sz w:val="24"/>
        </w:rPr>
        <w:t xml:space="preserve">кой, 200 мг № 56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или государственного бюджетного учреждения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здравоохранения Архангельской облас</w:t>
      </w:r>
      <w:r>
        <w:rPr>
          <w:sz w:val="24"/>
        </w:rPr>
        <w:t xml:space="preserve">ти «Архангельская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областная детская клиническая больница имени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П.Г. Выжлецова») </w:t>
      </w:r>
    </w:p>
    <w:p w:rsidR="00AC0067" w:rsidRDefault="001C27C6">
      <w:pPr>
        <w:tabs>
          <w:tab w:val="center" w:pos="394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Ламотриджин </w:t>
      </w:r>
      <w:r>
        <w:rPr>
          <w:sz w:val="24"/>
        </w:rPr>
        <w:tab/>
        <w:t xml:space="preserve">таблетки 50 мг № 30 </w:t>
      </w:r>
    </w:p>
    <w:tbl>
      <w:tblPr>
        <w:tblStyle w:val="TableGrid"/>
        <w:tblW w:w="9396" w:type="dxa"/>
        <w:tblInd w:w="7" w:type="dxa"/>
        <w:tblCellMar>
          <w:top w:w="7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tabs>
          <w:tab w:val="center" w:pos="5756"/>
        </w:tabs>
        <w:spacing w:after="197" w:line="249" w:lineRule="auto"/>
        <w:ind w:right="0" w:firstLine="0"/>
        <w:jc w:val="left"/>
      </w:pPr>
      <w:r>
        <w:rPr>
          <w:sz w:val="24"/>
        </w:rPr>
        <w:t xml:space="preserve">Леветирацетам </w:t>
      </w:r>
      <w:r>
        <w:rPr>
          <w:sz w:val="24"/>
        </w:rPr>
        <w:tab/>
        <w:t xml:space="preserve">таблетки, покрытые пленочной оболочкой, 500 мг № 30 </w:t>
      </w:r>
    </w:p>
    <w:p w:rsidR="00AC0067" w:rsidRDefault="001C27C6">
      <w:pPr>
        <w:spacing w:after="196" w:line="249" w:lineRule="auto"/>
        <w:ind w:left="2890" w:right="0" w:hanging="2775"/>
        <w:jc w:val="left"/>
      </w:pPr>
      <w:r>
        <w:rPr>
          <w:sz w:val="24"/>
        </w:rPr>
        <w:t xml:space="preserve">Окскарбазепин </w:t>
      </w:r>
      <w:r>
        <w:rPr>
          <w:sz w:val="24"/>
        </w:rPr>
        <w:tab/>
      </w:r>
      <w:r>
        <w:rPr>
          <w:sz w:val="24"/>
        </w:rPr>
        <w:t xml:space="preserve">таблетки, покрытые пленочной оболочкой, 600 мг № 50 суспензия для приема внутрь 60 мг/мл 100 мл </w:t>
      </w:r>
    </w:p>
    <w:p w:rsidR="00AC0067" w:rsidRDefault="001C27C6">
      <w:pPr>
        <w:tabs>
          <w:tab w:val="center" w:pos="3918"/>
        </w:tabs>
        <w:spacing w:after="11" w:line="249" w:lineRule="auto"/>
        <w:ind w:right="0" w:firstLine="0"/>
        <w:jc w:val="left"/>
      </w:pPr>
      <w:r>
        <w:rPr>
          <w:sz w:val="24"/>
        </w:rPr>
        <w:t xml:space="preserve">Топирамат </w:t>
      </w:r>
      <w:r>
        <w:rPr>
          <w:sz w:val="24"/>
        </w:rPr>
        <w:tab/>
        <w:t xml:space="preserve">капсулы 25 мг № 60 </w:t>
      </w:r>
    </w:p>
    <w:p w:rsidR="00AC0067" w:rsidRDefault="001C27C6">
      <w:pPr>
        <w:spacing w:after="192" w:line="249" w:lineRule="auto"/>
        <w:ind w:left="2900" w:right="1959" w:hanging="10"/>
        <w:jc w:val="left"/>
      </w:pPr>
      <w:r>
        <w:rPr>
          <w:sz w:val="24"/>
        </w:rPr>
        <w:t xml:space="preserve">капсулы 50 мг № 60 таблетки, покрытые оболочкой, 25 мг № 28 таблетки, покрытые оболочкой, 100 мг № 28 </w:t>
      </w:r>
    </w:p>
    <w:p w:rsidR="00AC0067" w:rsidRDefault="001C27C6">
      <w:pPr>
        <w:tabs>
          <w:tab w:val="center" w:pos="4005"/>
        </w:tabs>
        <w:spacing w:after="200" w:line="249" w:lineRule="auto"/>
        <w:ind w:right="0" w:firstLine="0"/>
        <w:jc w:val="left"/>
      </w:pPr>
      <w:r>
        <w:rPr>
          <w:sz w:val="24"/>
        </w:rPr>
        <w:t xml:space="preserve">Фенитоин </w:t>
      </w:r>
      <w:r>
        <w:rPr>
          <w:sz w:val="24"/>
        </w:rPr>
        <w:tab/>
        <w:t>таблетки 100 мг</w:t>
      </w:r>
      <w:r>
        <w:rPr>
          <w:sz w:val="24"/>
        </w:rPr>
        <w:t xml:space="preserve"> № 10 </w:t>
      </w:r>
    </w:p>
    <w:p w:rsidR="00AC0067" w:rsidRDefault="001C27C6">
      <w:pPr>
        <w:tabs>
          <w:tab w:val="center" w:pos="4269"/>
        </w:tabs>
        <w:spacing w:after="173" w:line="249" w:lineRule="auto"/>
        <w:ind w:right="0" w:firstLine="0"/>
        <w:jc w:val="left"/>
      </w:pPr>
      <w:r>
        <w:rPr>
          <w:sz w:val="24"/>
        </w:rPr>
        <w:t xml:space="preserve">Фенобарбитал </w:t>
      </w:r>
      <w:r>
        <w:rPr>
          <w:sz w:val="24"/>
        </w:rPr>
        <w:tab/>
        <w:t xml:space="preserve">таблетки 100 мг № 6, № 10 </w:t>
      </w:r>
    </w:p>
    <w:p w:rsidR="00AC0067" w:rsidRDefault="001C27C6">
      <w:pPr>
        <w:spacing w:line="265" w:lineRule="auto"/>
        <w:ind w:left="111" w:right="120" w:hanging="10"/>
        <w:jc w:val="center"/>
      </w:pPr>
      <w:r>
        <w:rPr>
          <w:b/>
          <w:sz w:val="24"/>
        </w:rPr>
        <w:t xml:space="preserve">Препараты для лечения болезни Паркинсона </w:t>
      </w:r>
    </w:p>
    <w:p w:rsidR="00AC0067" w:rsidRDefault="001C27C6">
      <w:pPr>
        <w:tabs>
          <w:tab w:val="center" w:pos="578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Амантадин </w:t>
      </w:r>
      <w:r>
        <w:rPr>
          <w:sz w:val="24"/>
        </w:rPr>
        <w:tab/>
        <w:t xml:space="preserve">таблетки, покрытые пленочной оболочкой, 100 мг № 30,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№ 50 </w:t>
      </w:r>
    </w:p>
    <w:p w:rsidR="00AC0067" w:rsidRDefault="001C27C6">
      <w:pPr>
        <w:tabs>
          <w:tab w:val="center" w:pos="446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Леводопа + карбидопа </w:t>
      </w:r>
      <w:r>
        <w:rPr>
          <w:sz w:val="24"/>
        </w:rPr>
        <w:tab/>
        <w:t xml:space="preserve">таблетки 250 мг + 25 мг № 100 </w:t>
      </w:r>
    </w:p>
    <w:p w:rsidR="00AC0067" w:rsidRDefault="001C27C6">
      <w:pPr>
        <w:tabs>
          <w:tab w:val="center" w:pos="582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Пирибедил </w:t>
      </w:r>
      <w:r>
        <w:rPr>
          <w:sz w:val="24"/>
        </w:rPr>
        <w:tab/>
      </w:r>
      <w:r>
        <w:rPr>
          <w:sz w:val="24"/>
        </w:rPr>
        <w:t xml:space="preserve">таблетки с контролируемым высвобождением, покрытые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оболочкой, 50 мг № 30 </w:t>
      </w:r>
    </w:p>
    <w:p w:rsidR="00AC0067" w:rsidRDefault="001C27C6">
      <w:pPr>
        <w:tabs>
          <w:tab w:val="center" w:pos="403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Прамипексол </w:t>
      </w:r>
      <w:r>
        <w:rPr>
          <w:sz w:val="24"/>
        </w:rPr>
        <w:tab/>
        <w:t xml:space="preserve">таблетки 0,25 мг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1 мг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 1,5 мг № 30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больница») </w:t>
      </w:r>
    </w:p>
    <w:p w:rsidR="00AC0067" w:rsidRDefault="001C27C6">
      <w:pPr>
        <w:tabs>
          <w:tab w:val="center" w:pos="388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Тригексифенидил </w:t>
      </w:r>
      <w:r>
        <w:rPr>
          <w:sz w:val="24"/>
        </w:rPr>
        <w:tab/>
        <w:t xml:space="preserve">таблетки 2 мг № 50 </w:t>
      </w:r>
    </w:p>
    <w:p w:rsidR="00AC0067" w:rsidRDefault="001C27C6">
      <w:pPr>
        <w:spacing w:after="176" w:line="259" w:lineRule="auto"/>
        <w:ind w:left="115" w:right="0" w:firstLine="0"/>
        <w:jc w:val="left"/>
      </w:pPr>
      <w:r>
        <w:rPr>
          <w:b/>
          <w:sz w:val="24"/>
        </w:rPr>
        <w:t xml:space="preserve">Анксиолитики (транквилизаторы) </w:t>
      </w:r>
    </w:p>
    <w:p w:rsidR="00AC0067" w:rsidRDefault="001C27C6">
      <w:pPr>
        <w:tabs>
          <w:tab w:val="center" w:pos="5118"/>
        </w:tabs>
        <w:spacing w:after="197" w:line="249" w:lineRule="auto"/>
        <w:ind w:right="0" w:firstLine="0"/>
        <w:jc w:val="left"/>
      </w:pPr>
      <w:r>
        <w:rPr>
          <w:sz w:val="24"/>
        </w:rPr>
        <w:t xml:space="preserve">Гидроксизин </w:t>
      </w:r>
      <w:r>
        <w:rPr>
          <w:sz w:val="24"/>
        </w:rPr>
        <w:tab/>
        <w:t xml:space="preserve">таблетки, покрытые оболочкой, 25 мг № 25 </w:t>
      </w:r>
    </w:p>
    <w:p w:rsidR="00AC0067" w:rsidRDefault="001C27C6">
      <w:pPr>
        <w:tabs>
          <w:tab w:val="center" w:pos="4209"/>
        </w:tabs>
        <w:spacing w:after="11" w:line="249" w:lineRule="auto"/>
        <w:ind w:right="0" w:firstLine="0"/>
        <w:jc w:val="left"/>
      </w:pPr>
      <w:r>
        <w:rPr>
          <w:sz w:val="24"/>
        </w:rPr>
        <w:t xml:space="preserve">Диазепам </w:t>
      </w:r>
      <w:r>
        <w:rPr>
          <w:sz w:val="24"/>
        </w:rPr>
        <w:tab/>
      </w:r>
      <w:r>
        <w:rPr>
          <w:sz w:val="24"/>
        </w:rPr>
        <w:t xml:space="preserve">таблетки 5 мг № 10, № 20 </w:t>
      </w:r>
    </w:p>
    <w:p w:rsidR="00AC0067" w:rsidRDefault="001C27C6">
      <w:pPr>
        <w:spacing w:after="199" w:line="259" w:lineRule="auto"/>
        <w:ind w:left="2890" w:right="0" w:firstLine="0"/>
        <w:jc w:val="left"/>
      </w:pPr>
      <w:r>
        <w:rPr>
          <w:sz w:val="2"/>
        </w:rPr>
        <w:t xml:space="preserve"> </w:t>
      </w:r>
    </w:p>
    <w:p w:rsidR="00AC0067" w:rsidRDefault="001C27C6">
      <w:pPr>
        <w:spacing w:after="195" w:line="249" w:lineRule="auto"/>
        <w:ind w:left="2900" w:right="0" w:hanging="10"/>
        <w:jc w:val="left"/>
      </w:pPr>
      <w:r>
        <w:rPr>
          <w:sz w:val="24"/>
        </w:rPr>
        <w:t xml:space="preserve">раствор для внутривенного и внутримышечного введения          5 мг/мл 2 мл № 10 </w:t>
      </w:r>
    </w:p>
    <w:p w:rsidR="00AC0067" w:rsidRDefault="001C27C6">
      <w:pPr>
        <w:spacing w:after="51" w:line="249" w:lineRule="auto"/>
        <w:ind w:left="125" w:right="2968" w:hanging="10"/>
        <w:jc w:val="left"/>
      </w:pPr>
      <w:r>
        <w:rPr>
          <w:sz w:val="24"/>
        </w:rPr>
        <w:t>Бромдигидрохлорфенил-</w:t>
      </w:r>
      <w:r>
        <w:rPr>
          <w:sz w:val="24"/>
        </w:rPr>
        <w:tab/>
        <w:t xml:space="preserve">таблетки 1 мг № 50 бензодиазепин </w:t>
      </w:r>
    </w:p>
    <w:p w:rsidR="00AC0067" w:rsidRDefault="001C27C6">
      <w:pPr>
        <w:spacing w:after="172" w:line="265" w:lineRule="auto"/>
        <w:ind w:left="111" w:right="115" w:hanging="10"/>
        <w:jc w:val="center"/>
      </w:pPr>
      <w:r>
        <w:rPr>
          <w:b/>
          <w:sz w:val="24"/>
        </w:rPr>
        <w:t xml:space="preserve">Антипсихотические препараты </w:t>
      </w:r>
    </w:p>
    <w:p w:rsidR="00AC0067" w:rsidRDefault="001C27C6">
      <w:pPr>
        <w:tabs>
          <w:tab w:val="center" w:pos="3975"/>
        </w:tabs>
        <w:spacing w:after="11" w:line="249" w:lineRule="auto"/>
        <w:ind w:right="0" w:firstLine="0"/>
        <w:jc w:val="left"/>
      </w:pPr>
      <w:r>
        <w:rPr>
          <w:sz w:val="24"/>
        </w:rPr>
        <w:t xml:space="preserve">Галоперидол </w:t>
      </w:r>
      <w:r>
        <w:rPr>
          <w:sz w:val="24"/>
        </w:rPr>
        <w:tab/>
        <w:t xml:space="preserve">таблетки 1,5 мг № 50 </w:t>
      </w:r>
    </w:p>
    <w:p w:rsidR="00AC0067" w:rsidRDefault="001C27C6">
      <w:pPr>
        <w:spacing w:after="196" w:line="249" w:lineRule="auto"/>
        <w:ind w:left="2900" w:right="190" w:hanging="10"/>
        <w:jc w:val="left"/>
      </w:pPr>
      <w:r>
        <w:rPr>
          <w:sz w:val="24"/>
        </w:rPr>
        <w:t xml:space="preserve">таблетки 5 мг № 50 </w:t>
      </w:r>
      <w:r>
        <w:rPr>
          <w:sz w:val="24"/>
        </w:rPr>
        <w:t xml:space="preserve">раствор для внутримышечного введения (масляный) 50 мг/мл   1 мл № 5 </w:t>
      </w:r>
      <w:r>
        <w:rPr>
          <w:sz w:val="16"/>
        </w:rPr>
        <w:t xml:space="preserve"> </w:t>
      </w:r>
    </w:p>
    <w:p w:rsidR="00AC0067" w:rsidRDefault="001C27C6">
      <w:pPr>
        <w:tabs>
          <w:tab w:val="center" w:pos="5119"/>
        </w:tabs>
        <w:spacing w:after="11" w:line="249" w:lineRule="auto"/>
        <w:ind w:right="0" w:firstLine="0"/>
        <w:jc w:val="left"/>
      </w:pPr>
      <w:r>
        <w:rPr>
          <w:sz w:val="24"/>
        </w:rPr>
        <w:t xml:space="preserve">Зуклопентиксол </w:t>
      </w:r>
      <w:r>
        <w:rPr>
          <w:sz w:val="24"/>
        </w:rPr>
        <w:tab/>
        <w:t xml:space="preserve">таблетки, покрытые оболочкой, 10 мг № 50 </w:t>
      </w:r>
    </w:p>
    <w:p w:rsidR="00AC0067" w:rsidRDefault="001C27C6">
      <w:pPr>
        <w:spacing w:after="197" w:line="259" w:lineRule="auto"/>
        <w:ind w:left="2890" w:right="0" w:firstLine="0"/>
        <w:jc w:val="left"/>
      </w:pPr>
      <w:r>
        <w:rPr>
          <w:sz w:val="2"/>
        </w:rPr>
        <w:t xml:space="preserve"> </w:t>
      </w:r>
    </w:p>
    <w:p w:rsidR="00AC0067" w:rsidRDefault="001C27C6">
      <w:pPr>
        <w:spacing w:after="11" w:line="249" w:lineRule="auto"/>
        <w:ind w:left="2900" w:right="0" w:hanging="10"/>
        <w:jc w:val="left"/>
      </w:pPr>
      <w:r>
        <w:rPr>
          <w:sz w:val="24"/>
        </w:rPr>
        <w:t xml:space="preserve">раствор для внутримышечного введения (масляный) </w:t>
      </w:r>
    </w:p>
    <w:p w:rsidR="00AC0067" w:rsidRDefault="001C27C6">
      <w:pPr>
        <w:spacing w:after="193" w:line="249" w:lineRule="auto"/>
        <w:ind w:left="2900" w:right="0" w:hanging="10"/>
        <w:jc w:val="left"/>
      </w:pPr>
      <w:r>
        <w:rPr>
          <w:sz w:val="24"/>
        </w:rPr>
        <w:t xml:space="preserve">200 мг/мл 1 мл № 10 (по решению врачебной комиссии) </w:t>
      </w:r>
    </w:p>
    <w:p w:rsidR="00AC0067" w:rsidRDefault="001C27C6">
      <w:pPr>
        <w:tabs>
          <w:tab w:val="center" w:pos="3945"/>
        </w:tabs>
        <w:spacing w:after="11" w:line="249" w:lineRule="auto"/>
        <w:ind w:right="0" w:firstLine="0"/>
        <w:jc w:val="left"/>
      </w:pPr>
      <w:r>
        <w:rPr>
          <w:sz w:val="24"/>
        </w:rPr>
        <w:t xml:space="preserve">Клозапин </w:t>
      </w:r>
      <w:r>
        <w:rPr>
          <w:sz w:val="24"/>
        </w:rPr>
        <w:tab/>
        <w:t>таблетки 25 мг</w:t>
      </w:r>
      <w:r>
        <w:rPr>
          <w:sz w:val="24"/>
        </w:rPr>
        <w:t xml:space="preserve"> № 50 </w:t>
      </w:r>
    </w:p>
    <w:tbl>
      <w:tblPr>
        <w:tblStyle w:val="TableGrid"/>
        <w:tblW w:w="9396" w:type="dxa"/>
        <w:tblInd w:w="7" w:type="dxa"/>
        <w:tblCellMar>
          <w:top w:w="7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tabs>
          <w:tab w:val="center" w:pos="511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Левомепромазин </w:t>
      </w:r>
      <w:r>
        <w:rPr>
          <w:sz w:val="24"/>
        </w:rPr>
        <w:tab/>
        <w:t xml:space="preserve">таблетки, покрытые оболочкой, 25 мг № 50 </w:t>
      </w:r>
    </w:p>
    <w:p w:rsidR="00AC0067" w:rsidRDefault="001C27C6">
      <w:pPr>
        <w:tabs>
          <w:tab w:val="center" w:pos="517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Кветиапин </w:t>
      </w:r>
      <w:r>
        <w:rPr>
          <w:sz w:val="24"/>
        </w:rPr>
        <w:tab/>
        <w:t xml:space="preserve">таблетки, покрытые оболочкой, 200 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оболочкой, 25 мг № 60 (по решению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400 мг № 60 (по решению врачебной комиссии) </w:t>
      </w:r>
    </w:p>
    <w:p w:rsidR="00AC0067" w:rsidRDefault="001C27C6">
      <w:pPr>
        <w:tabs>
          <w:tab w:val="center" w:pos="569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Оланзапин </w:t>
      </w:r>
      <w:r>
        <w:rPr>
          <w:sz w:val="24"/>
        </w:rPr>
        <w:tab/>
        <w:t xml:space="preserve">таблетки, покрытые пленочной оболочкой, 10 мг № 28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диспергируемые 10 мг № 28 </w:t>
      </w:r>
    </w:p>
    <w:p w:rsidR="00AC0067" w:rsidRDefault="001C27C6">
      <w:pPr>
        <w:tabs>
          <w:tab w:val="center" w:pos="505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Рисперидон </w:t>
      </w:r>
      <w:r>
        <w:rPr>
          <w:sz w:val="24"/>
        </w:rPr>
        <w:tab/>
        <w:t xml:space="preserve">таблетки, покрытые оболочкой, 2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оболочкой, 4 мг № 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порошок для приготовления суспензии для внутримышечного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введения пролонгированного действия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25 мг № 1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порошок для приготовления суспензии для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внутримышечного введения пролонгированного действия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37,5 мг № 1 (п</w:t>
      </w:r>
      <w:r>
        <w:rPr>
          <w:sz w:val="24"/>
        </w:rPr>
        <w:t xml:space="preserve">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511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Тиоридазин </w:t>
      </w:r>
      <w:r>
        <w:rPr>
          <w:sz w:val="24"/>
        </w:rPr>
        <w:tab/>
        <w:t xml:space="preserve">таблетки, покрытые оболочкой, 10 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оболочкой, 25 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0"/>
        </w:rPr>
        <w:t xml:space="preserve"> </w:t>
      </w:r>
    </w:p>
    <w:p w:rsidR="00AC0067" w:rsidRDefault="001C27C6">
      <w:pPr>
        <w:tabs>
          <w:tab w:val="center" w:pos="499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Трифлуоперазин </w:t>
      </w:r>
      <w:r>
        <w:rPr>
          <w:sz w:val="24"/>
        </w:rPr>
        <w:tab/>
        <w:t xml:space="preserve">таблетки покрытые оболочкой 5 мг № 50  </w:t>
      </w:r>
    </w:p>
    <w:p w:rsidR="00AC0067" w:rsidRDefault="001C27C6">
      <w:pPr>
        <w:tabs>
          <w:tab w:val="center" w:pos="558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Флуфеназин </w:t>
      </w:r>
      <w:r>
        <w:rPr>
          <w:sz w:val="24"/>
        </w:rPr>
        <w:tab/>
        <w:t xml:space="preserve">раствор для внутримышечного введения (масляный)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25 мг/мл 1 мл № 5 (по решению врачебной комиссии) </w:t>
      </w:r>
    </w:p>
    <w:p w:rsidR="00AC0067" w:rsidRDefault="001C27C6">
      <w:pPr>
        <w:tabs>
          <w:tab w:val="center" w:pos="3800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Хлорпромазин </w:t>
      </w:r>
      <w:r>
        <w:rPr>
          <w:sz w:val="24"/>
        </w:rPr>
        <w:tab/>
        <w:t xml:space="preserve">драже 25 мг № 10 </w:t>
      </w:r>
    </w:p>
    <w:p w:rsidR="00AC0067" w:rsidRDefault="001C27C6">
      <w:pPr>
        <w:spacing w:after="170" w:line="265" w:lineRule="auto"/>
        <w:ind w:left="111" w:right="123" w:hanging="10"/>
        <w:jc w:val="center"/>
      </w:pPr>
      <w:r>
        <w:rPr>
          <w:b/>
          <w:sz w:val="24"/>
        </w:rPr>
        <w:t xml:space="preserve">Антидепрессанты и препараты нормотимического действия </w:t>
      </w:r>
    </w:p>
    <w:p w:rsidR="00AC0067" w:rsidRDefault="001C27C6">
      <w:pPr>
        <w:tabs>
          <w:tab w:val="center" w:pos="3945"/>
        </w:tabs>
        <w:spacing w:after="197" w:line="249" w:lineRule="auto"/>
        <w:ind w:right="0" w:firstLine="0"/>
        <w:jc w:val="left"/>
      </w:pPr>
      <w:r>
        <w:rPr>
          <w:sz w:val="24"/>
        </w:rPr>
        <w:t xml:space="preserve">Амитриптилин </w:t>
      </w:r>
      <w:r>
        <w:rPr>
          <w:sz w:val="24"/>
        </w:rPr>
        <w:tab/>
        <w:t xml:space="preserve">таблетки 25 мг № 50 </w:t>
      </w:r>
    </w:p>
    <w:p w:rsidR="00AC0067" w:rsidRDefault="001C27C6">
      <w:pPr>
        <w:tabs>
          <w:tab w:val="center" w:pos="5696"/>
        </w:tabs>
        <w:spacing w:after="200" w:line="249" w:lineRule="auto"/>
        <w:ind w:right="0" w:firstLine="0"/>
        <w:jc w:val="left"/>
      </w:pPr>
      <w:r>
        <w:rPr>
          <w:sz w:val="24"/>
        </w:rPr>
        <w:t xml:space="preserve">Пароксетин </w:t>
      </w:r>
      <w:r>
        <w:rPr>
          <w:sz w:val="24"/>
        </w:rPr>
        <w:tab/>
        <w:t xml:space="preserve">таблетки, покрытые пленочной оболочкой, 20 мг № 30 </w:t>
      </w:r>
    </w:p>
    <w:p w:rsidR="00AC0067" w:rsidRDefault="001C27C6">
      <w:pPr>
        <w:spacing w:after="11" w:line="249" w:lineRule="auto"/>
        <w:ind w:left="2890" w:right="420" w:hanging="2775"/>
        <w:jc w:val="left"/>
      </w:pPr>
      <w:r>
        <w:rPr>
          <w:sz w:val="24"/>
        </w:rPr>
        <w:t xml:space="preserve">Сертралин </w:t>
      </w:r>
      <w:r>
        <w:rPr>
          <w:sz w:val="24"/>
        </w:rPr>
        <w:tab/>
      </w:r>
      <w:r>
        <w:rPr>
          <w:sz w:val="24"/>
        </w:rPr>
        <w:t xml:space="preserve">таблетки, покрытые пленочной оболочкой, 50 мг № 10  или № 14 </w:t>
      </w:r>
    </w:p>
    <w:p w:rsidR="00AC0067" w:rsidRDefault="001C27C6">
      <w:pPr>
        <w:spacing w:after="166" w:line="249" w:lineRule="auto"/>
        <w:ind w:left="2900" w:right="0" w:hanging="10"/>
        <w:jc w:val="left"/>
      </w:pPr>
      <w:r>
        <w:rPr>
          <w:sz w:val="24"/>
        </w:rPr>
        <w:t xml:space="preserve">таблетки, покрытые пленочной оболочкой, 100 мг № 14 </w:t>
      </w:r>
    </w:p>
    <w:p w:rsidR="00AC0067" w:rsidRDefault="001C27C6">
      <w:pPr>
        <w:spacing w:line="265" w:lineRule="auto"/>
        <w:ind w:left="111" w:right="125" w:hanging="10"/>
        <w:jc w:val="center"/>
      </w:pPr>
      <w:r>
        <w:rPr>
          <w:b/>
          <w:sz w:val="24"/>
        </w:rPr>
        <w:t xml:space="preserve">Прочие препараты, влияющие на центральную нервную систему </w:t>
      </w:r>
    </w:p>
    <w:p w:rsidR="00AC0067" w:rsidRDefault="001C27C6">
      <w:pPr>
        <w:tabs>
          <w:tab w:val="center" w:pos="388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Винпоцетин </w:t>
      </w:r>
      <w:r>
        <w:rPr>
          <w:sz w:val="24"/>
        </w:rPr>
        <w:tab/>
        <w:t xml:space="preserve">таблетки 5 мг № 50 </w:t>
      </w:r>
    </w:p>
    <w:p w:rsidR="00AC0067" w:rsidRDefault="001C27C6">
      <w:pPr>
        <w:tabs>
          <w:tab w:val="center" w:pos="517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Пирацетам </w:t>
      </w:r>
      <w:r>
        <w:rPr>
          <w:sz w:val="24"/>
        </w:rPr>
        <w:tab/>
      </w:r>
      <w:r>
        <w:rPr>
          <w:sz w:val="24"/>
        </w:rPr>
        <w:t xml:space="preserve">таблетки, покрытые оболочкой, 200 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400 мг № 60 </w:t>
      </w:r>
    </w:p>
    <w:p w:rsidR="00AC0067" w:rsidRDefault="001C27C6">
      <w:pPr>
        <w:tabs>
          <w:tab w:val="center" w:pos="400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Пиридостигмина </w:t>
      </w:r>
      <w:r>
        <w:rPr>
          <w:sz w:val="24"/>
        </w:rPr>
        <w:tab/>
        <w:t xml:space="preserve">таблетки 60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бромид </w:t>
      </w:r>
    </w:p>
    <w:p w:rsidR="00AC0067" w:rsidRDefault="001C27C6">
      <w:pPr>
        <w:tabs>
          <w:tab w:val="center" w:pos="563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Солифенацин </w:t>
      </w:r>
      <w:r>
        <w:rPr>
          <w:sz w:val="24"/>
        </w:rPr>
        <w:tab/>
        <w:t xml:space="preserve">таблетки, покрытые пленочной оболочкой, 5 мг № 30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10 мг № </w:t>
      </w:r>
      <w:r>
        <w:rPr>
          <w:sz w:val="24"/>
        </w:rPr>
        <w:t xml:space="preserve">30 (по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решению врачебной комиссии) </w:t>
      </w:r>
    </w:p>
    <w:p w:rsidR="00AC0067" w:rsidRDefault="00AC0067">
      <w:pPr>
        <w:sectPr w:rsidR="00AC0067">
          <w:headerReference w:type="even" r:id="rId112"/>
          <w:headerReference w:type="default" r:id="rId113"/>
          <w:headerReference w:type="first" r:id="rId114"/>
          <w:pgSz w:w="11904" w:h="16838"/>
          <w:pgMar w:top="749" w:right="777" w:bottom="1347" w:left="1702" w:header="720" w:footer="720" w:gutter="0"/>
          <w:pgNumType w:start="1"/>
          <w:cols w:space="720"/>
          <w:titlePg/>
        </w:sectPr>
      </w:pPr>
    </w:p>
    <w:p w:rsidR="00AC0067" w:rsidRDefault="001C27C6">
      <w:pPr>
        <w:spacing w:line="265" w:lineRule="auto"/>
        <w:ind w:left="111" w:right="43" w:hanging="10"/>
        <w:jc w:val="center"/>
      </w:pPr>
      <w:r>
        <w:rPr>
          <w:b/>
          <w:sz w:val="24"/>
        </w:rPr>
        <w:t xml:space="preserve">Антибактериальные препараты </w:t>
      </w:r>
    </w:p>
    <w:p w:rsidR="00AC0067" w:rsidRDefault="001C27C6">
      <w:pPr>
        <w:tabs>
          <w:tab w:val="center" w:pos="296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Амоксициллин </w:t>
      </w:r>
      <w:r>
        <w:rPr>
          <w:sz w:val="24"/>
        </w:rPr>
        <w:tab/>
        <w:t xml:space="preserve">гранулы для приготовления суспензии для приема внутрь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250 мг/5 мл 40 г (для лечения детей)</w:t>
      </w:r>
      <w:r>
        <w:rPr>
          <w:sz w:val="10"/>
        </w:rPr>
        <w:t xml:space="preserve"> </w:t>
      </w:r>
    </w:p>
    <w:p w:rsidR="00AC0067" w:rsidRDefault="001C27C6">
      <w:pPr>
        <w:tabs>
          <w:tab w:val="center" w:pos="299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Амоксициллин + </w:t>
      </w:r>
      <w:r>
        <w:rPr>
          <w:sz w:val="24"/>
        </w:rPr>
        <w:tab/>
        <w:t xml:space="preserve">порошок для приготовления суспензии для приема внутрь  </w:t>
      </w:r>
    </w:p>
    <w:p w:rsidR="00AC0067" w:rsidRDefault="001C27C6">
      <w:pPr>
        <w:tabs>
          <w:tab w:val="center" w:pos="300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клавулановая кислота </w:t>
      </w:r>
      <w:r>
        <w:rPr>
          <w:sz w:val="24"/>
        </w:rPr>
        <w:tab/>
        <w:t xml:space="preserve">125 мг + 31,25 мг/5 мл 20 доз 25 г (для лечения пневмонии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у детей)</w:t>
      </w:r>
      <w:r>
        <w:rPr>
          <w:sz w:val="16"/>
        </w:rPr>
        <w:t xml:space="preserve"> </w:t>
      </w:r>
    </w:p>
    <w:p w:rsidR="00AC0067" w:rsidRDefault="001C27C6">
      <w:pPr>
        <w:tabs>
          <w:tab w:val="center" w:pos="299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Азитромицин </w:t>
      </w:r>
      <w:r>
        <w:rPr>
          <w:sz w:val="24"/>
        </w:rPr>
        <w:tab/>
        <w:t>порошок для приготовления суспензии для п</w:t>
      </w:r>
      <w:r>
        <w:rPr>
          <w:sz w:val="24"/>
        </w:rPr>
        <w:t xml:space="preserve">риема внутрь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200 мг/5 мл 10 г (при непереносимости антибиотиков группы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пенициллина у детей)</w:t>
      </w:r>
      <w:r>
        <w:rPr>
          <w:sz w:val="16"/>
        </w:rPr>
        <w:t xml:space="preserve"> </w:t>
      </w:r>
    </w:p>
    <w:p w:rsidR="00AC0067" w:rsidRDefault="001C27C6">
      <w:pPr>
        <w:tabs>
          <w:tab w:val="center" w:pos="274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Сульфасалазин </w:t>
      </w:r>
      <w:r>
        <w:rPr>
          <w:sz w:val="24"/>
        </w:rPr>
        <w:tab/>
        <w:t xml:space="preserve">таблетки, покрытые кишечнорастворимой пленочной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оболочкой, 500 мг № 50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24"/>
        </w:rPr>
        <w:t xml:space="preserve">Препараты для лечения туберкулеза </w:t>
      </w:r>
    </w:p>
    <w:p w:rsidR="00AC0067" w:rsidRDefault="001C27C6">
      <w:pPr>
        <w:tabs>
          <w:tab w:val="center" w:pos="277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Аминосалициловая </w:t>
      </w:r>
      <w:r>
        <w:rPr>
          <w:sz w:val="24"/>
        </w:rPr>
        <w:tab/>
        <w:t xml:space="preserve">таблетки, покрытые кишечнорастворимой оболочкой,  </w:t>
      </w:r>
    </w:p>
    <w:p w:rsidR="00AC0067" w:rsidRDefault="001C27C6">
      <w:pPr>
        <w:tabs>
          <w:tab w:val="center" w:pos="49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кислота </w:t>
      </w:r>
      <w:r>
        <w:rPr>
          <w:sz w:val="24"/>
        </w:rPr>
        <w:tab/>
        <w:t xml:space="preserve">1 г № 500 </w:t>
      </w:r>
    </w:p>
    <w:p w:rsidR="00AC0067" w:rsidRDefault="001C27C6">
      <w:pPr>
        <w:tabs>
          <w:tab w:val="center" w:pos="117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Бедаквилин </w:t>
      </w:r>
      <w:r>
        <w:rPr>
          <w:sz w:val="24"/>
        </w:rPr>
        <w:tab/>
        <w:t xml:space="preserve">таблетки 100 мг № 188  </w:t>
      </w:r>
    </w:p>
    <w:p w:rsidR="00AC0067" w:rsidRDefault="001C27C6">
      <w:pPr>
        <w:tabs>
          <w:tab w:val="center" w:pos="313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+ </w:t>
      </w:r>
      <w:r>
        <w:rPr>
          <w:sz w:val="24"/>
        </w:rPr>
        <w:tab/>
        <w:t xml:space="preserve">таблетки, покрытые пленочной оболочкой, 135 мг + 200 мг + </w:t>
      </w:r>
    </w:p>
    <w:p w:rsidR="00AC0067" w:rsidRDefault="001C27C6">
      <w:pPr>
        <w:tabs>
          <w:tab w:val="center" w:pos="146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Лемофлоксацин+ </w:t>
      </w:r>
      <w:r>
        <w:rPr>
          <w:sz w:val="24"/>
        </w:rPr>
        <w:tab/>
        <w:t xml:space="preserve">370 мг + 325 мг + 10 мг №50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Пиразинамид +</w:t>
      </w:r>
      <w:r>
        <w:rPr>
          <w:sz w:val="24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Этамбутол +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Пиридоксин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307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+  </w:t>
      </w:r>
      <w:r>
        <w:rPr>
          <w:sz w:val="24"/>
        </w:rPr>
        <w:tab/>
        <w:t xml:space="preserve">таблетки, покрытые пленочной оболочкой, 75 мг + 400 мг + </w:t>
      </w:r>
    </w:p>
    <w:p w:rsidR="00AC0067" w:rsidRDefault="001C27C6">
      <w:pPr>
        <w:tabs>
          <w:tab w:val="center" w:pos="109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Пиразинамид +  </w:t>
      </w:r>
      <w:r>
        <w:rPr>
          <w:sz w:val="24"/>
        </w:rPr>
        <w:tab/>
        <w:t xml:space="preserve">150 мг + 275 мг № 50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Рифампицин +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Этамбутол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tabs>
          <w:tab w:val="center" w:pos="316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+  </w:t>
      </w:r>
      <w:r>
        <w:rPr>
          <w:sz w:val="24"/>
        </w:rPr>
        <w:tab/>
        <w:t xml:space="preserve">таблетки, покрытые оболочкой, 60 мг + 300 мг + 120 мг + 225 </w:t>
      </w:r>
    </w:p>
    <w:p w:rsidR="00AC0067" w:rsidRDefault="001C27C6">
      <w:pPr>
        <w:tabs>
          <w:tab w:val="center" w:pos="82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Пиразинамид +  </w:t>
      </w:r>
      <w:r>
        <w:rPr>
          <w:sz w:val="24"/>
        </w:rPr>
        <w:tab/>
        <w:t xml:space="preserve">мг + 20 мг № 50  </w:t>
      </w:r>
    </w:p>
    <w:p w:rsidR="00AC0067" w:rsidRDefault="001C27C6">
      <w:pPr>
        <w:tabs>
          <w:tab w:val="center" w:pos="307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Рифампицин + </w:t>
      </w:r>
      <w:r>
        <w:rPr>
          <w:sz w:val="24"/>
        </w:rPr>
        <w:tab/>
        <w:t xml:space="preserve">таблетки, покрытые пленочной оболочкой, 75 мг + 400 мг + </w:t>
      </w:r>
    </w:p>
    <w:p w:rsidR="00AC0067" w:rsidRDefault="001C27C6">
      <w:pPr>
        <w:tabs>
          <w:tab w:val="center" w:pos="155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Этамбутол +  </w:t>
      </w:r>
      <w:r>
        <w:rPr>
          <w:sz w:val="24"/>
        </w:rPr>
        <w:tab/>
        <w:t xml:space="preserve">150 мг + 275 мг + 10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[Пиридоксин]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166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+  </w:t>
      </w:r>
      <w:r>
        <w:rPr>
          <w:sz w:val="24"/>
        </w:rPr>
        <w:tab/>
        <w:t xml:space="preserve">таблетки  150 мг + 400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Этамбутол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163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+ </w:t>
      </w:r>
      <w:r>
        <w:rPr>
          <w:sz w:val="24"/>
        </w:rPr>
        <w:tab/>
        <w:t xml:space="preserve">таблетки 150 мг + 500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Пиразинамид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280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+ </w:t>
      </w:r>
      <w:r>
        <w:rPr>
          <w:sz w:val="24"/>
        </w:rPr>
        <w:tab/>
        <w:t xml:space="preserve">таблетки диспергируемые 30 мг + 150 мг + 60 мг № 84 </w:t>
      </w:r>
    </w:p>
    <w:p w:rsidR="00AC0067" w:rsidRDefault="001C27C6">
      <w:pPr>
        <w:tabs>
          <w:tab w:val="center" w:pos="292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Пиразинамид + </w:t>
      </w:r>
      <w:r>
        <w:rPr>
          <w:sz w:val="24"/>
        </w:rPr>
        <w:tab/>
        <w:t xml:space="preserve">таблетки диспергируемые 150 мг + 375 мг + 150 мг № 84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Рифампицин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280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Ломефлоксацин </w:t>
      </w:r>
      <w:r>
        <w:rPr>
          <w:sz w:val="24"/>
        </w:rPr>
        <w:tab/>
        <w:t>таблетки, покрытые пленочной о</w:t>
      </w:r>
      <w:r>
        <w:rPr>
          <w:sz w:val="24"/>
        </w:rPr>
        <w:t xml:space="preserve">болочкой, 400 мг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400 мг № 20 </w:t>
      </w:r>
    </w:p>
    <w:p w:rsidR="00AC0067" w:rsidRDefault="001C27C6">
      <w:pPr>
        <w:tabs>
          <w:tab w:val="center" w:pos="310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Ломефлоксацин + </w:t>
      </w:r>
      <w:r>
        <w:rPr>
          <w:sz w:val="24"/>
        </w:rPr>
        <w:tab/>
        <w:t xml:space="preserve">таблетки, покрытые пленочной оболочкой 200 мг + 370 мг + </w:t>
      </w:r>
    </w:p>
    <w:p w:rsidR="00AC0067" w:rsidRDefault="001C27C6">
      <w:pPr>
        <w:tabs>
          <w:tab w:val="center" w:pos="149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Пиразинамид + </w:t>
      </w:r>
      <w:r>
        <w:rPr>
          <w:sz w:val="24"/>
        </w:rPr>
        <w:tab/>
        <w:t xml:space="preserve">150 мг + 325 мг + 10 мг № 50 </w:t>
      </w:r>
    </w:p>
    <w:p w:rsidR="00AC0067" w:rsidRDefault="001C27C6">
      <w:pPr>
        <w:tabs>
          <w:tab w:val="center" w:pos="310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Протионамид + </w:t>
      </w:r>
      <w:r>
        <w:rPr>
          <w:sz w:val="24"/>
        </w:rPr>
        <w:tab/>
        <w:t xml:space="preserve">таблетки, покрытые пленочной оболочкой 200 мг + 370 мг + </w:t>
      </w:r>
    </w:p>
    <w:p w:rsidR="00AC0067" w:rsidRDefault="001C27C6">
      <w:pPr>
        <w:tabs>
          <w:tab w:val="center" w:pos="143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Этамбутол + </w:t>
      </w:r>
      <w:r>
        <w:rPr>
          <w:sz w:val="24"/>
        </w:rPr>
        <w:tab/>
        <w:t xml:space="preserve">150 мг+325 мг+10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[Пиридоксин]</w:t>
      </w:r>
      <w:r>
        <w:rPr>
          <w:sz w:val="12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tabs>
          <w:tab w:val="center" w:pos="117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Изониазид </w:t>
      </w:r>
      <w:r>
        <w:rPr>
          <w:sz w:val="24"/>
        </w:rPr>
        <w:tab/>
        <w:t xml:space="preserve">таблетки 300 мг № 100 </w:t>
      </w:r>
    </w:p>
    <w:p w:rsidR="00AC0067" w:rsidRDefault="001C27C6">
      <w:pPr>
        <w:tabs>
          <w:tab w:val="center" w:pos="313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Офлоксацин </w:t>
      </w:r>
      <w:r>
        <w:rPr>
          <w:sz w:val="24"/>
        </w:rPr>
        <w:tab/>
        <w:t xml:space="preserve">таблетки пролонгированного действия, покрытые пленочной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оболочкой, 800 мг № 10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200 мг № 10 </w:t>
      </w:r>
    </w:p>
    <w:p w:rsidR="00AC0067" w:rsidRDefault="001C27C6">
      <w:pPr>
        <w:tabs>
          <w:tab w:val="center" w:pos="117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Пиразинамид </w:t>
      </w:r>
      <w:r>
        <w:rPr>
          <w:sz w:val="24"/>
        </w:rPr>
        <w:tab/>
        <w:t xml:space="preserve">таблетки 500 мг № 100 </w:t>
      </w:r>
    </w:p>
    <w:p w:rsidR="00AC0067" w:rsidRDefault="001C27C6">
      <w:pPr>
        <w:tabs>
          <w:tab w:val="center" w:pos="267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Протионамид </w:t>
      </w:r>
      <w:r>
        <w:rPr>
          <w:sz w:val="24"/>
        </w:rPr>
        <w:tab/>
        <w:t xml:space="preserve">таблетки, покрытые оболочкой, 250 мг № 50, № 100 </w:t>
      </w:r>
    </w:p>
    <w:p w:rsidR="00AC0067" w:rsidRDefault="001C27C6">
      <w:pPr>
        <w:tabs>
          <w:tab w:val="center" w:pos="108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Рифабутин </w:t>
      </w:r>
      <w:r>
        <w:rPr>
          <w:sz w:val="24"/>
        </w:rPr>
        <w:tab/>
        <w:t xml:space="preserve">капсулы 150 мг № 30 </w:t>
      </w:r>
    </w:p>
    <w:p w:rsidR="00AC0067" w:rsidRDefault="001C27C6">
      <w:pPr>
        <w:tabs>
          <w:tab w:val="center" w:pos="114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Рифампицин </w:t>
      </w:r>
      <w:r>
        <w:rPr>
          <w:sz w:val="24"/>
        </w:rPr>
        <w:tab/>
        <w:t xml:space="preserve">капсулы 150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300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450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600 мг № 100 </w:t>
      </w:r>
    </w:p>
    <w:p w:rsidR="00AC0067" w:rsidRDefault="001C27C6">
      <w:pPr>
        <w:tabs>
          <w:tab w:val="center" w:pos="147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Циклосерин </w:t>
      </w:r>
      <w:r>
        <w:rPr>
          <w:sz w:val="24"/>
        </w:rPr>
        <w:tab/>
        <w:t xml:space="preserve">капсулы 250 мг № 30, № 100 </w:t>
      </w:r>
    </w:p>
    <w:p w:rsidR="00AC0067" w:rsidRDefault="001C27C6">
      <w:pPr>
        <w:tabs>
          <w:tab w:val="center" w:pos="117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Этамбутол </w:t>
      </w:r>
      <w:r>
        <w:rPr>
          <w:sz w:val="24"/>
        </w:rPr>
        <w:tab/>
        <w:t xml:space="preserve">таблетки 400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 600 мг № 100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b/>
          <w:sz w:val="24"/>
        </w:rPr>
        <w:t>Противовирусные препараты</w:t>
      </w:r>
      <w:r>
        <w:rPr>
          <w:sz w:val="24"/>
        </w:rPr>
        <w:t xml:space="preserve"> </w:t>
      </w:r>
    </w:p>
    <w:p w:rsidR="00AC0067" w:rsidRDefault="001C27C6">
      <w:pPr>
        <w:tabs>
          <w:tab w:val="center" w:pos="281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Интерферон альфа-2в </w:t>
      </w:r>
      <w:r>
        <w:rPr>
          <w:sz w:val="24"/>
        </w:rPr>
        <w:tab/>
        <w:t xml:space="preserve">лиофилизат для приготовления раствора для инъекций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 местного применения 3 млн. МЕ № 5 (по решению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лиофилизат для приготовления раствора для инъекций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 местного применения 5 млн. МЕ № 5 (по решению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врачебной комиссии</w:t>
      </w:r>
      <w:r>
        <w:rPr>
          <w:rFonts w:ascii="Calibri" w:eastAsia="Calibri" w:hAnsi="Calibri" w:cs="Calibri"/>
          <w:sz w:val="26"/>
        </w:rPr>
        <w:t xml:space="preserve"> </w:t>
      </w:r>
      <w:r>
        <w:rPr>
          <w:sz w:val="24"/>
        </w:rPr>
        <w:t xml:space="preserve">государственного бюджетного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учреждения здравоохранения Архангельской области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«Архангельский клинический онкологический диспансер») </w:t>
      </w:r>
    </w:p>
    <w:p w:rsidR="00AC0067" w:rsidRDefault="001C27C6">
      <w:pPr>
        <w:tabs>
          <w:tab w:val="center" w:pos="228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Интерферон бета -1а </w:t>
      </w:r>
      <w:r>
        <w:rPr>
          <w:sz w:val="24"/>
        </w:rPr>
        <w:tab/>
        <w:t xml:space="preserve">лиофилизат для приготовления раствора для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внутримышечного введения 6 млн. МЕ № 4 (по решению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раствор для по</w:t>
      </w:r>
      <w:r>
        <w:rPr>
          <w:sz w:val="24"/>
        </w:rPr>
        <w:t xml:space="preserve">дкожного введения 22 мкг / 0,5 мл № 3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подкожного введения 44 мкг / 0,5 мл № 3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2937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Интерферон бета -1в </w:t>
      </w:r>
      <w:r>
        <w:rPr>
          <w:sz w:val="24"/>
        </w:rPr>
        <w:tab/>
        <w:t xml:space="preserve">лиофилизат для приготовления раствора для подкожного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введения 9,6 млн. М</w:t>
      </w:r>
      <w:r>
        <w:rPr>
          <w:sz w:val="24"/>
        </w:rPr>
        <w:t xml:space="preserve">Е № 15 (по решению врачебной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подкожного введения 8 млн.МЕ 0,5 мл № 15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подкожного введения 8 млн.МЕ 0,5 мл № 5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tbl>
      <w:tblPr>
        <w:tblStyle w:val="TableGrid"/>
        <w:tblpPr w:vertAnchor="page" w:horzAnchor="page" w:tblpX="1709" w:tblpY="1265"/>
        <w:tblOverlap w:val="never"/>
        <w:tblW w:w="9396" w:type="dxa"/>
        <w:tblInd w:w="0" w:type="dxa"/>
        <w:tblCellMar>
          <w:top w:w="7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95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Абакавир                            раствор для приема внутрь 20 мг/мл 240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150 мг № 60             </w:t>
      </w:r>
    </w:p>
    <w:p w:rsidR="00AC0067" w:rsidRDefault="001C27C6">
      <w:pPr>
        <w:tabs>
          <w:tab w:val="center" w:pos="287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Абакавир + ламивудин </w:t>
      </w:r>
      <w:r>
        <w:rPr>
          <w:sz w:val="24"/>
        </w:rPr>
        <w:tab/>
        <w:t xml:space="preserve">таблетки, покрытые пленочной оболочкой, 600 мг + 300 мг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№ 30 </w:t>
      </w:r>
    </w:p>
    <w:p w:rsidR="00AC0067" w:rsidRDefault="001C27C6">
      <w:pPr>
        <w:tabs>
          <w:tab w:val="center" w:pos="108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Атазанавир </w:t>
      </w:r>
      <w:r>
        <w:rPr>
          <w:sz w:val="24"/>
        </w:rPr>
        <w:tab/>
        <w:t xml:space="preserve">капсулы 200 </w:t>
      </w:r>
      <w:r>
        <w:rPr>
          <w:sz w:val="24"/>
        </w:rPr>
        <w:t xml:space="preserve">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150 мг № 60 </w:t>
      </w:r>
    </w:p>
    <w:p w:rsidR="00AC0067" w:rsidRDefault="001C27C6">
      <w:pPr>
        <w:tabs>
          <w:tab w:val="center" w:pos="292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Дарунавир </w:t>
      </w:r>
      <w:r>
        <w:rPr>
          <w:sz w:val="24"/>
        </w:rPr>
        <w:tab/>
        <w:t xml:space="preserve">таблетки, покрытые пленочной оболочкой, 300 мг № 120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400 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600 мг № 60 </w:t>
      </w:r>
    </w:p>
    <w:p w:rsidR="00AC0067" w:rsidRDefault="001C27C6">
      <w:pPr>
        <w:tabs>
          <w:tab w:val="center" w:pos="223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Диданозин </w:t>
      </w:r>
      <w:r>
        <w:rPr>
          <w:sz w:val="24"/>
        </w:rPr>
        <w:tab/>
        <w:t xml:space="preserve">капсулы кишечнорастворимые 125 мг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капс</w:t>
      </w:r>
      <w:r>
        <w:rPr>
          <w:sz w:val="24"/>
        </w:rPr>
        <w:t xml:space="preserve">улы кишечнорастворимые 250 мг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кишечнорастворимые 400 мг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порошок для приготовления раствора для приема внутрь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2,0 г </w:t>
      </w:r>
    </w:p>
    <w:p w:rsidR="00AC0067" w:rsidRDefault="001C27C6">
      <w:pPr>
        <w:tabs>
          <w:tab w:val="center" w:pos="2320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Зидовудин </w:t>
      </w:r>
      <w:r>
        <w:rPr>
          <w:sz w:val="24"/>
        </w:rPr>
        <w:tab/>
        <w:t xml:space="preserve">раствор для приема внутрь 50 мг/5 мл 200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300 мг № 100 </w:t>
      </w:r>
    </w:p>
    <w:p w:rsidR="00AC0067" w:rsidRDefault="001C27C6">
      <w:pPr>
        <w:tabs>
          <w:tab w:val="center" w:pos="223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Ламивудин </w:t>
      </w:r>
      <w:r>
        <w:rPr>
          <w:sz w:val="24"/>
        </w:rPr>
        <w:tab/>
        <w:t xml:space="preserve">раствор для приема внутрь 10 мг/мл 240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150 мг № 60 </w:t>
      </w:r>
    </w:p>
    <w:p w:rsidR="00AC0067" w:rsidRDefault="001C27C6">
      <w:pPr>
        <w:tabs>
          <w:tab w:val="center" w:pos="303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Ламивудин + зидовудин </w:t>
      </w:r>
      <w:r>
        <w:rPr>
          <w:sz w:val="24"/>
        </w:rPr>
        <w:tab/>
        <w:t xml:space="preserve">таблетки, покрытые пленочной оболочкой, 150 мг + 300 мг     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№ 60</w:t>
      </w:r>
      <w:r>
        <w:rPr>
          <w:sz w:val="16"/>
        </w:rPr>
        <w:t xml:space="preserve"> </w:t>
      </w:r>
    </w:p>
    <w:p w:rsidR="00AC0067" w:rsidRDefault="001C27C6">
      <w:pPr>
        <w:tabs>
          <w:tab w:val="center" w:pos="321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Лопинавир + ритонавир </w:t>
      </w:r>
      <w:r>
        <w:rPr>
          <w:sz w:val="24"/>
        </w:rPr>
        <w:tab/>
      </w:r>
      <w:r>
        <w:rPr>
          <w:sz w:val="24"/>
        </w:rPr>
        <w:t xml:space="preserve">таблетки, покрытые пленочной оболочкой, 200 мг + 50 мг № 120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100 мг + 25 мг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приема внутрь 60 мл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111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Невирапин </w:t>
      </w:r>
      <w:r>
        <w:rPr>
          <w:sz w:val="24"/>
        </w:rPr>
        <w:tab/>
        <w:t xml:space="preserve">таблетки 200 мг № 60 </w:t>
      </w:r>
    </w:p>
    <w:p w:rsidR="00AC0067" w:rsidRDefault="001C27C6">
      <w:pPr>
        <w:tabs>
          <w:tab w:val="center" w:pos="286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Ралтегравир </w:t>
      </w:r>
      <w:r>
        <w:rPr>
          <w:sz w:val="24"/>
        </w:rPr>
        <w:tab/>
        <w:t>таблетки, покрытые пленочной оболочкой, 400 мг</w:t>
      </w:r>
      <w:r>
        <w:rPr>
          <w:sz w:val="24"/>
        </w:rPr>
        <w:t xml:space="preserve"> № 60 </w:t>
      </w:r>
    </w:p>
    <w:p w:rsidR="00AC0067" w:rsidRDefault="001C27C6">
      <w:pPr>
        <w:tabs>
          <w:tab w:val="center" w:pos="307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Рилпивирин + </w:t>
      </w:r>
      <w:r>
        <w:rPr>
          <w:sz w:val="24"/>
        </w:rPr>
        <w:tab/>
        <w:t xml:space="preserve">таблетки, покрытые пленочной оболочкой, 25 мг + 300 мг + </w:t>
      </w:r>
    </w:p>
    <w:p w:rsidR="00AC0067" w:rsidRDefault="001C27C6">
      <w:pPr>
        <w:tabs>
          <w:tab w:val="center" w:pos="6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Тенофовир + </w:t>
      </w:r>
      <w:r>
        <w:rPr>
          <w:sz w:val="24"/>
        </w:rPr>
        <w:tab/>
        <w:t xml:space="preserve">200 мг № 30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Эмтрицитабин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108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Ритонавир </w:t>
      </w:r>
      <w:r>
        <w:rPr>
          <w:sz w:val="24"/>
        </w:rPr>
        <w:tab/>
        <w:t xml:space="preserve">капсулы 100 мг № 60 </w:t>
      </w:r>
    </w:p>
    <w:p w:rsidR="00AC0067" w:rsidRDefault="001C27C6">
      <w:pPr>
        <w:tabs>
          <w:tab w:val="center" w:pos="234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Саквинавир </w:t>
      </w:r>
      <w:r>
        <w:rPr>
          <w:sz w:val="24"/>
        </w:rPr>
        <w:tab/>
        <w:t xml:space="preserve">таблетки, покрытые оболочкой, 500 мг № 120 </w:t>
      </w:r>
    </w:p>
    <w:p w:rsidR="00AC0067" w:rsidRDefault="001C27C6">
      <w:pPr>
        <w:tabs>
          <w:tab w:val="center" w:pos="102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Ставудин </w:t>
      </w:r>
      <w:r>
        <w:rPr>
          <w:sz w:val="24"/>
        </w:rPr>
        <w:tab/>
        <w:t xml:space="preserve">капсулы 40 мг № 56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30 мг № 56 </w:t>
      </w:r>
    </w:p>
    <w:p w:rsidR="00AC0067" w:rsidRDefault="001C27C6">
      <w:pPr>
        <w:tabs>
          <w:tab w:val="center" w:pos="286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Тенофовир </w:t>
      </w:r>
      <w:r>
        <w:rPr>
          <w:sz w:val="24"/>
        </w:rPr>
        <w:tab/>
        <w:t xml:space="preserve">таблетки, покрытые пленочной оболочкой, 300 мг № 30 </w:t>
      </w:r>
    </w:p>
    <w:p w:rsidR="00AC0067" w:rsidRDefault="001C27C6">
      <w:pPr>
        <w:tabs>
          <w:tab w:val="center" w:pos="228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Фосампренавир </w:t>
      </w:r>
      <w:r>
        <w:rPr>
          <w:sz w:val="24"/>
        </w:rPr>
        <w:tab/>
        <w:t xml:space="preserve">таблетки, покрытые оболочкой, 700 мг № 60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суспензия для приема внутрь 50 мг/мл 225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2866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Эфавиренз </w:t>
      </w:r>
      <w:r>
        <w:rPr>
          <w:sz w:val="24"/>
        </w:rPr>
        <w:tab/>
        <w:t xml:space="preserve">таблетки, покрытые пленочной оболочкой, 600 мг № 30 </w:t>
      </w:r>
    </w:p>
    <w:p w:rsidR="00AC0067" w:rsidRDefault="001C27C6">
      <w:pPr>
        <w:spacing w:after="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C0067" w:rsidRDefault="00AC0067">
      <w:pPr>
        <w:sectPr w:rsidR="00AC0067">
          <w:headerReference w:type="even" r:id="rId115"/>
          <w:headerReference w:type="default" r:id="rId116"/>
          <w:headerReference w:type="first" r:id="rId117"/>
          <w:pgSz w:w="11904" w:h="16838"/>
          <w:pgMar w:top="1265" w:right="3743" w:bottom="1316" w:left="4592" w:header="758" w:footer="720" w:gutter="0"/>
          <w:cols w:space="720"/>
          <w:titlePg/>
        </w:sectPr>
      </w:pPr>
    </w:p>
    <w:p w:rsidR="00AC0067" w:rsidRDefault="001C27C6">
      <w:pPr>
        <w:spacing w:after="170" w:line="265" w:lineRule="auto"/>
        <w:ind w:left="111" w:right="97" w:hanging="10"/>
        <w:jc w:val="center"/>
      </w:pPr>
      <w:r>
        <w:rPr>
          <w:b/>
          <w:sz w:val="24"/>
        </w:rPr>
        <w:t>Противопротозойные и противопаразитарные препараты</w:t>
      </w:r>
      <w:r>
        <w:rPr>
          <w:sz w:val="24"/>
        </w:rPr>
        <w:t xml:space="preserve"> </w:t>
      </w:r>
    </w:p>
    <w:p w:rsidR="00AC0067" w:rsidRDefault="001C27C6">
      <w:pPr>
        <w:tabs>
          <w:tab w:val="center" w:pos="5642"/>
        </w:tabs>
        <w:spacing w:after="11" w:line="249" w:lineRule="auto"/>
        <w:ind w:left="-15" w:right="0" w:firstLine="0"/>
        <w:jc w:val="left"/>
      </w:pPr>
      <w:r>
        <w:rPr>
          <w:sz w:val="24"/>
        </w:rPr>
        <w:t xml:space="preserve">Гидроксихлорохин </w:t>
      </w:r>
      <w:r>
        <w:rPr>
          <w:sz w:val="24"/>
        </w:rPr>
        <w:tab/>
        <w:t xml:space="preserve">таблетки, покрытые пленочной оболочкой, 200 мг № 60 </w:t>
      </w:r>
    </w:p>
    <w:tbl>
      <w:tblPr>
        <w:tblStyle w:val="TableGrid"/>
        <w:tblW w:w="945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4"/>
        <w:gridCol w:w="7499"/>
      </w:tblGrid>
      <w:tr w:rsidR="00AC0067">
        <w:trPr>
          <w:trHeight w:val="791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Пирантел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821"/>
              <w:jc w:val="left"/>
            </w:pPr>
            <w:r>
              <w:rPr>
                <w:sz w:val="24"/>
              </w:rPr>
              <w:t>суспензия для приема внутрь 250 мг/5 мл 15 мл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Детоксицирующие средства, включая антидоты 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2559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Деферазирокс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183" w:line="23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таблетки диспергируемые 500 № 84 (по решению врачебной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областная детская клиническ</w:t>
            </w:r>
            <w:r>
              <w:rPr>
                <w:sz w:val="24"/>
              </w:rPr>
              <w:t xml:space="preserve">ая больница имени П.Г. Выжлецова») </w:t>
            </w:r>
          </w:p>
          <w:p w:rsidR="00AC0067" w:rsidRDefault="001C27C6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4"/>
              </w:rPr>
              <w:t>Цитостатики и гормоны для лечения опухолей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45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Азатиоприн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таблетки 50 мг № 50 </w:t>
            </w:r>
          </w:p>
        </w:tc>
      </w:tr>
      <w:tr w:rsidR="00AC0067">
        <w:trPr>
          <w:trHeight w:val="456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Анастрозол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>таблетки, покрытые пленочной оболочкой, 1 мг № 28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C0067">
        <w:trPr>
          <w:trHeight w:val="1276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Бусерелин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38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пролонгированного высвобождения для в/м введения  </w:t>
            </w:r>
          </w:p>
          <w:p w:rsidR="00AC0067" w:rsidRDefault="001C27C6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3,75 мг в комплекте с растворителем № 1 (по решению врачебной комиссии) </w:t>
            </w:r>
          </w:p>
        </w:tc>
      </w:tr>
      <w:tr w:rsidR="00AC0067">
        <w:trPr>
          <w:trHeight w:val="2976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Бикалутамид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821" w:right="704" w:firstLine="0"/>
              <w:jc w:val="left"/>
            </w:pPr>
            <w:r>
              <w:rPr>
                <w:sz w:val="24"/>
              </w:rPr>
              <w:t>таблетки, покрытые пленочной оболочкой, 50 мг № 28  (по решению врачебной комис</w:t>
            </w:r>
            <w:r>
              <w:rPr>
                <w:sz w:val="24"/>
              </w:rPr>
              <w:t>сии государственного бюджетного учреждения здравоохранения Архангельской области «Архангельский клинический онкологический диспансер») таблетки, покрытые пленочной оболочкой, 150 мг № 28  (по решению врачебной комиссии государственного бюджетного учреждени</w:t>
            </w:r>
            <w:r>
              <w:rPr>
                <w:sz w:val="24"/>
              </w:rPr>
              <w:t xml:space="preserve">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557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Рибоциклиб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821" w:right="592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200 мг № 42,  № 63 </w:t>
            </w:r>
            <w:r>
              <w:rPr>
                <w:sz w:val="24"/>
              </w:rPr>
              <w:t xml:space="preserve">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552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Лапатиниб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250 мг №70, №140 </w:t>
            </w:r>
          </w:p>
          <w:p w:rsidR="00AC0067" w:rsidRDefault="001C27C6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 xml:space="preserve">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118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Ленватиниб </w:t>
            </w:r>
          </w:p>
        </w:tc>
        <w:tc>
          <w:tcPr>
            <w:tcW w:w="7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left="821" w:right="0" w:firstLine="0"/>
              <w:jc w:val="left"/>
            </w:pPr>
            <w:r>
              <w:rPr>
                <w:sz w:val="24"/>
              </w:rPr>
              <w:t>капсулы 4 мг № 30 (по решению врачебной комиссии государственного бюджетного учр</w:t>
            </w:r>
            <w:r>
              <w:rPr>
                <w:sz w:val="24"/>
              </w:rPr>
              <w:t xml:space="preserve">еждения здравоохранения Архангельской области «Архангельский клинический онкологический диспансер»)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капсулы 10 мг № 30 (по решению врачебной комиссии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>государственного бюджетного учреждения здравоохранения Архангельской области «Архангельский клинический</w:t>
      </w:r>
      <w:r>
        <w:rPr>
          <w:sz w:val="24"/>
        </w:rPr>
        <w:t xml:space="preserve"> онкологический диспансер») </w:t>
      </w:r>
    </w:p>
    <w:tbl>
      <w:tblPr>
        <w:tblStyle w:val="TableGrid"/>
        <w:tblW w:w="916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387"/>
      </w:tblGrid>
      <w:tr w:rsidR="00AC0067">
        <w:trPr>
          <w:trHeight w:val="560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Афатиниб 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412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20 мг № 30 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  <w:r>
              <w:rPr>
                <w:sz w:val="24"/>
              </w:rPr>
              <w:t>таблетки, покрытые пленочной оболочкой 30 мг № 30 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таблетки, покрытые пленочной оболочкой 40 м</w:t>
            </w:r>
            <w:r>
              <w:rPr>
                <w:sz w:val="24"/>
              </w:rPr>
              <w:t>г № 30 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таблетки, покрытые пленочной оболочкой 50 мг № 30  (по решению врачебной комиссии госу</w:t>
            </w:r>
            <w:r>
              <w:rPr>
                <w:sz w:val="24"/>
              </w:rPr>
              <w:t xml:space="preserve">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9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134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Гозерелин 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капсула для подкожного введения пролонгированного действия 10,8 мг шприц № 1 (по решению врачебной комиссии госу</w:t>
            </w:r>
            <w:r>
              <w:rPr>
                <w:sz w:val="24"/>
              </w:rPr>
              <w:t xml:space="preserve">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40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87" w:line="259" w:lineRule="auto"/>
              <w:ind w:righ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капсула для подкожного введения пролонгированного действия 3,6 мг шприц № 1(по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9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143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Дазатиниб 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381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50 мг № 60 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48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Кобиметиниб 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381" w:firstLine="0"/>
              <w:jc w:val="left"/>
            </w:pPr>
            <w:r>
              <w:rPr>
                <w:sz w:val="24"/>
              </w:rPr>
              <w:t>таблетки, покрытые пленочной</w:t>
            </w:r>
            <w:r>
              <w:rPr>
                <w:sz w:val="24"/>
              </w:rPr>
              <w:t xml:space="preserve"> оболочкой 20 мг № 63 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116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Руксолитиниб </w:t>
            </w:r>
          </w:p>
        </w:tc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15 мг № 56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</w:tbl>
    <w:p w:rsidR="00AC0067" w:rsidRDefault="00AC0067">
      <w:pPr>
        <w:spacing w:after="0" w:line="259" w:lineRule="auto"/>
        <w:ind w:left="-1817" w:right="43" w:firstLine="0"/>
        <w:jc w:val="left"/>
      </w:pPr>
    </w:p>
    <w:tbl>
      <w:tblPr>
        <w:tblStyle w:val="TableGrid"/>
        <w:tblW w:w="91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349"/>
      </w:tblGrid>
      <w:tr w:rsidR="00AC0067">
        <w:trPr>
          <w:trHeight w:val="336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Иксазомиб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05" w:firstLine="0"/>
              <w:jc w:val="left"/>
            </w:pPr>
            <w:r>
              <w:rPr>
                <w:sz w:val="24"/>
              </w:rPr>
              <w:t>капсулы 2,3 мг № 3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капсулы 3 мг № 3 (по решению врачебной комиссии государственного бюджетного</w:t>
            </w:r>
            <w:r>
              <w:rPr>
                <w:sz w:val="24"/>
              </w:rPr>
              <w:t xml:space="preserve"> учреждения здравоохранения Архангельской области «Архангельский клинический онкологический диспансер») капсулы 4 мг № 3 (по решению врачебной комиссии государственного бюджетного учреждения здравоохранения Архангельской области «Архангельский клинический </w:t>
            </w:r>
            <w:r>
              <w:rPr>
                <w:sz w:val="24"/>
              </w:rPr>
              <w:t xml:space="preserve">онкологический диспансер») </w:t>
            </w:r>
          </w:p>
        </w:tc>
      </w:tr>
      <w:tr w:rsidR="00AC0067">
        <w:trPr>
          <w:trHeight w:val="19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116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Ибрутиниб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140 мг № 90 (по решению врачебной комиссии государственного бюджетного учреждения здравоохранения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Архангельской области «Архангельская областная клиническая больница»)  </w:t>
            </w:r>
          </w:p>
        </w:tc>
      </w:tr>
      <w:tr w:rsidR="00AC0067">
        <w:trPr>
          <w:trHeight w:val="122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89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 70 мг № 60 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больница»)   </w:t>
            </w:r>
          </w:p>
        </w:tc>
      </w:tr>
      <w:tr w:rsidR="00AC0067">
        <w:trPr>
          <w:trHeight w:val="128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Иматиниб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100 мг № 120 (по решению вр</w:t>
            </w:r>
            <w:r>
              <w:rPr>
                <w:sz w:val="24"/>
              </w:rPr>
              <w:t xml:space="preserve">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55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Гефитиниб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164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250 мг № 30  </w:t>
            </w:r>
            <w:r>
              <w:rPr>
                <w:sz w:val="24"/>
              </w:rPr>
              <w:t xml:space="preserve">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28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Дабрафениб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75 мг № 120 (по решению врачебной комиссии государственного бюджетного у</w:t>
            </w:r>
            <w:r>
              <w:rPr>
                <w:sz w:val="24"/>
              </w:rPr>
              <w:t xml:space="preserve">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556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Пазопаниб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164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400 мг № 60  </w:t>
            </w:r>
            <w:r>
              <w:rPr>
                <w:sz w:val="24"/>
              </w:rPr>
              <w:t xml:space="preserve">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55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Траметиниб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375" w:firstLine="0"/>
              <w:jc w:val="left"/>
            </w:pPr>
            <w:r>
              <w:rPr>
                <w:sz w:val="24"/>
              </w:rPr>
              <w:t>таблетки, покрытые пленочной оболочкой, 2 мг № 30  (по решению врачебной комисси</w:t>
            </w:r>
            <w:r>
              <w:rPr>
                <w:sz w:val="24"/>
              </w:rPr>
              <w:t xml:space="preserve">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61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Регорафениб 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284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40 мг № 84  (по решению врачебной комиссии государственного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бюджетного учреждения здравоохранения Архангельской области «Архангельский клинический онкологический диспансер») </w:t>
      </w:r>
    </w:p>
    <w:tbl>
      <w:tblPr>
        <w:tblStyle w:val="TableGrid"/>
        <w:tblW w:w="92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427"/>
      </w:tblGrid>
      <w:tr w:rsidR="00AC0067">
        <w:trPr>
          <w:trHeight w:val="143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Сорафениб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1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200 мг № 112  (по решению врачебной </w:t>
            </w:r>
            <w:r>
              <w:rPr>
                <w:sz w:val="24"/>
              </w:rPr>
              <w:t xml:space="preserve">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556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Вандетаниб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241" w:firstLine="0"/>
              <w:jc w:val="left"/>
            </w:pPr>
            <w:r>
              <w:rPr>
                <w:sz w:val="24"/>
              </w:rPr>
              <w:t>таблетки, покрытые пленочной оболочкой, 300 мг № 30  (по решению врачебной комиссии государственного б</w:t>
            </w:r>
            <w:r>
              <w:rPr>
                <w:sz w:val="24"/>
              </w:rPr>
              <w:t xml:space="preserve">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28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Кризотиниб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250 мг № 60 (по решению врачебной комиссии государственного бюджетного учреждения здравоохранения Архангельской области «</w:t>
            </w:r>
            <w:r>
              <w:rPr>
                <w:sz w:val="24"/>
              </w:rPr>
              <w:t xml:space="preserve">Архангельский клинический онкологический диспансер») </w:t>
            </w:r>
          </w:p>
        </w:tc>
      </w:tr>
      <w:tr w:rsidR="00AC0067">
        <w:trPr>
          <w:trHeight w:val="128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Сунитиниб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50 мг № 28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127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Абиратерон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250 мг № 120 (по решению врачебной комиссии государственного бюджетного учреждения здравоохранения Архангельской области «Архангельский клинический онкологический диспансер») </w:t>
            </w:r>
          </w:p>
        </w:tc>
      </w:tr>
      <w:tr w:rsidR="00AC0067">
        <w:trPr>
          <w:trHeight w:val="288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Эверолимус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85" w:firstLine="0"/>
              <w:jc w:val="left"/>
            </w:pPr>
            <w:r>
              <w:rPr>
                <w:sz w:val="24"/>
              </w:rPr>
              <w:t>таблетки 2,5 мг № 30 (по решению врачебной комиссии государственного бюджетного учреждения здравоохранения Архангельской области «Архангельская областная детская клиническая больница им. П.Г. Выжлецова») таблетки 10 мг № 30 (по решению врачебной комиссии г</w:t>
            </w:r>
            <w:r>
              <w:rPr>
                <w:sz w:val="24"/>
              </w:rPr>
              <w:t>осударственного бюджетного учреждения здравоохранения Архангельской области «Архангельский клинический онкологический диспансер» или государственного бюджетного учреждения здравоохранения Архангельской области «Архангельская областная клиническая больница»</w:t>
            </w:r>
            <w:r>
              <w:rPr>
                <w:sz w:val="24"/>
              </w:rPr>
              <w:t xml:space="preserve">) </w:t>
            </w:r>
          </w:p>
        </w:tc>
      </w:tr>
      <w:tr w:rsidR="00AC0067">
        <w:trPr>
          <w:trHeight w:val="19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308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Октреотид </w:t>
            </w:r>
          </w:p>
        </w:tc>
        <w:tc>
          <w:tcPr>
            <w:tcW w:w="642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(или микросферы) для приготовления суспензии для внутримышечного введения пролонгированного действия </w:t>
            </w:r>
          </w:p>
          <w:p w:rsidR="00AC0067" w:rsidRDefault="001C27C6">
            <w:pPr>
              <w:spacing w:after="0" w:line="243" w:lineRule="auto"/>
              <w:ind w:right="0" w:firstLine="0"/>
              <w:jc w:val="left"/>
            </w:pPr>
            <w:r>
              <w:rPr>
                <w:sz w:val="24"/>
              </w:rPr>
              <w:t>20 мг, флакон № 1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</w:t>
            </w:r>
            <w:r>
              <w:rPr>
                <w:sz w:val="24"/>
              </w:rPr>
              <w:t xml:space="preserve">рхангельский клинический онкологический диспансер») лиофилизат (или микросферы) для приготовления суспензии для внутримышечного введения пролонгированного действия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30 мг, флакон № 1 (по решению врачебной комиссии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>государственного бюджетного учреждения з</w:t>
      </w:r>
      <w:r>
        <w:rPr>
          <w:sz w:val="24"/>
        </w:rPr>
        <w:t xml:space="preserve">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«Архангельский клинический онкологический диспансер») </w:t>
      </w:r>
    </w:p>
    <w:p w:rsidR="00AC0067" w:rsidRDefault="001C27C6">
      <w:pPr>
        <w:tabs>
          <w:tab w:val="center" w:pos="585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Медроксипрогестерон </w:t>
      </w:r>
      <w:r>
        <w:rPr>
          <w:sz w:val="24"/>
        </w:rPr>
        <w:tab/>
        <w:t>суспензия для в</w:t>
      </w:r>
      <w:r>
        <w:rPr>
          <w:sz w:val="24"/>
        </w:rPr>
        <w:t xml:space="preserve">нутримышечного введения 150 мг/мл 3,3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№ 1 (по решению врачебной комиссии) </w:t>
      </w:r>
    </w:p>
    <w:p w:rsidR="00AC0067" w:rsidRDefault="001C27C6">
      <w:pPr>
        <w:tabs>
          <w:tab w:val="center" w:pos="494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Бусульфан </w:t>
      </w:r>
      <w:r>
        <w:rPr>
          <w:sz w:val="24"/>
        </w:rPr>
        <w:tab/>
        <w:t xml:space="preserve">таблетки, покрытые оболочкой, 2 мг № 25 </w:t>
      </w:r>
    </w:p>
    <w:p w:rsidR="00AC0067" w:rsidRDefault="001C27C6">
      <w:pPr>
        <w:tabs>
          <w:tab w:val="center" w:pos="575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Гидроксикарбамид </w:t>
      </w:r>
      <w:r>
        <w:rPr>
          <w:sz w:val="24"/>
        </w:rPr>
        <w:tab/>
        <w:t xml:space="preserve">капсулы 500 мг № 100 (по решению врачебной комиссии) </w:t>
      </w:r>
    </w:p>
    <w:p w:rsidR="00AC0067" w:rsidRDefault="001C27C6">
      <w:pPr>
        <w:tabs>
          <w:tab w:val="center" w:pos="570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Капецитабин </w:t>
      </w:r>
      <w:r>
        <w:rPr>
          <w:sz w:val="24"/>
        </w:rPr>
        <w:tab/>
      </w:r>
      <w:r>
        <w:rPr>
          <w:sz w:val="24"/>
        </w:rPr>
        <w:t xml:space="preserve">таблетки, покрытые пленочной оболочкой, 500 мг № 120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150 мг № 60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tabs>
          <w:tab w:val="center" w:pos="552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Мелфалан </w:t>
      </w:r>
      <w:r>
        <w:rPr>
          <w:sz w:val="24"/>
        </w:rPr>
        <w:tab/>
        <w:t xml:space="preserve">таблетки, покрытые пленочной оболочкой, 2 мг № 25 </w:t>
      </w:r>
    </w:p>
    <w:p w:rsidR="00AC0067" w:rsidRDefault="001C27C6">
      <w:pPr>
        <w:tabs>
          <w:tab w:val="center" w:pos="547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Ломустин </w:t>
      </w:r>
      <w:r>
        <w:rPr>
          <w:sz w:val="24"/>
        </w:rPr>
        <w:tab/>
        <w:t>капсулы 40 № 20 (по решению врачебной комисс</w:t>
      </w:r>
      <w:r>
        <w:rPr>
          <w:sz w:val="24"/>
        </w:rPr>
        <w:t xml:space="preserve">ии) </w:t>
      </w:r>
    </w:p>
    <w:p w:rsidR="00AC0067" w:rsidRDefault="001C27C6">
      <w:pPr>
        <w:tabs>
          <w:tab w:val="center" w:pos="558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Флударабин </w:t>
      </w:r>
      <w:r>
        <w:rPr>
          <w:sz w:val="24"/>
        </w:rPr>
        <w:tab/>
        <w:t xml:space="preserve">таблетки, покрытые пленочной оболочкой, 10 мг № 20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tabs>
          <w:tab w:val="center" w:pos="569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Третиноин </w:t>
      </w:r>
      <w:r>
        <w:rPr>
          <w:sz w:val="24"/>
        </w:rPr>
        <w:tab/>
        <w:t xml:space="preserve">капсулы 10 мг № 100 (по решению врачебной комиссии) </w:t>
      </w:r>
    </w:p>
    <w:p w:rsidR="00AC0067" w:rsidRDefault="001C27C6">
      <w:pPr>
        <w:tabs>
          <w:tab w:val="center" w:pos="415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Меркаптопурин </w:t>
      </w:r>
      <w:r>
        <w:rPr>
          <w:sz w:val="24"/>
        </w:rPr>
        <w:tab/>
        <w:t xml:space="preserve">таблетки 50 мг № 25, № 50 </w:t>
      </w:r>
    </w:p>
    <w:p w:rsidR="00AC0067" w:rsidRDefault="001C27C6">
      <w:pPr>
        <w:tabs>
          <w:tab w:val="center" w:pos="503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Метотрексат </w:t>
      </w:r>
      <w:r>
        <w:rPr>
          <w:sz w:val="24"/>
        </w:rPr>
        <w:tab/>
      </w:r>
      <w:r>
        <w:rPr>
          <w:sz w:val="24"/>
        </w:rPr>
        <w:t xml:space="preserve">таблетки, покрытые оболочкой, 2,5 мг № 50 </w:t>
      </w:r>
    </w:p>
    <w:p w:rsidR="00AC0067" w:rsidRDefault="001C27C6">
      <w:pPr>
        <w:tabs>
          <w:tab w:val="center" w:pos="463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раствор для инъекций 10 мг/мл 1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раствор для инъекций 5 мг/мл 2 мл </w:t>
      </w:r>
    </w:p>
    <w:p w:rsidR="00AC0067" w:rsidRDefault="001C27C6">
      <w:pPr>
        <w:tabs>
          <w:tab w:val="center" w:pos="38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Тамоксифен </w:t>
      </w:r>
      <w:r>
        <w:rPr>
          <w:sz w:val="24"/>
        </w:rPr>
        <w:tab/>
        <w:t xml:space="preserve">таблетки 20 мг № 30 </w:t>
      </w:r>
    </w:p>
    <w:p w:rsidR="00AC0067" w:rsidRDefault="001C27C6">
      <w:pPr>
        <w:tabs>
          <w:tab w:val="center" w:pos="374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Темозоломид </w:t>
      </w:r>
      <w:r>
        <w:rPr>
          <w:sz w:val="24"/>
        </w:rPr>
        <w:tab/>
        <w:t xml:space="preserve">капсулы 20 мг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100 мг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140 мг № 5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капсулы 180 мг № 5 (по решению вра</w:t>
      </w:r>
      <w:r>
        <w:rPr>
          <w:sz w:val="24"/>
        </w:rPr>
        <w:t xml:space="preserve">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капсулы 250 мг № 5 (по решению врачебной комиссии) </w:t>
      </w:r>
    </w:p>
    <w:p w:rsidR="00AC0067" w:rsidRDefault="001C27C6">
      <w:pPr>
        <w:tabs>
          <w:tab w:val="center" w:pos="427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Флутамид </w:t>
      </w:r>
      <w:r>
        <w:rPr>
          <w:sz w:val="24"/>
        </w:rPr>
        <w:tab/>
        <w:t xml:space="preserve">таблетки 250 мг № 84, № 100 </w:t>
      </w:r>
    </w:p>
    <w:p w:rsidR="00AC0067" w:rsidRDefault="001C27C6">
      <w:pPr>
        <w:tabs>
          <w:tab w:val="center" w:pos="4943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Хлорамбуцил </w:t>
      </w:r>
      <w:r>
        <w:rPr>
          <w:sz w:val="24"/>
        </w:rPr>
        <w:tab/>
        <w:t xml:space="preserve">таблетки, покрытые оболочкой, 2 мг № 25 </w:t>
      </w:r>
    </w:p>
    <w:p w:rsidR="00AC0067" w:rsidRDefault="001C27C6">
      <w:pPr>
        <w:tabs>
          <w:tab w:val="center" w:pos="539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Ципротерон </w:t>
      </w:r>
      <w:r>
        <w:rPr>
          <w:sz w:val="24"/>
        </w:rPr>
        <w:tab/>
        <w:t xml:space="preserve">раствор для внутримышечного введения масляный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100 мг/мл 3 мл № 3 </w:t>
      </w:r>
    </w:p>
    <w:p w:rsidR="00AC0067" w:rsidRDefault="001C27C6">
      <w:pPr>
        <w:tabs>
          <w:tab w:val="center" w:pos="5705"/>
        </w:tabs>
        <w:spacing w:after="160" w:line="259" w:lineRule="auto"/>
        <w:ind w:right="0" w:firstLine="0"/>
        <w:jc w:val="left"/>
      </w:pPr>
      <w:r>
        <w:rPr>
          <w:sz w:val="24"/>
        </w:rPr>
        <w:t>Циклофосфамид</w:t>
      </w:r>
      <w:r>
        <w:rPr>
          <w:sz w:val="24"/>
        </w:rPr>
        <w:t xml:space="preserve"> </w:t>
      </w:r>
      <w:r>
        <w:rPr>
          <w:sz w:val="24"/>
        </w:rPr>
        <w:tab/>
        <w:t xml:space="preserve">таблетки, покрытые оболочкой, 50 мг № 50 (по решению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врачебной комиссии) </w:t>
      </w:r>
    </w:p>
    <w:p w:rsidR="00AC0067" w:rsidRDefault="001C27C6">
      <w:pPr>
        <w:tabs>
          <w:tab w:val="center" w:pos="556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Винкристин </w:t>
      </w:r>
      <w:r>
        <w:rPr>
          <w:sz w:val="24"/>
        </w:rPr>
        <w:tab/>
        <w:t xml:space="preserve">раствор для внутривенного введения 1 мг/мл 1 мл № 1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tabs>
          <w:tab w:val="center" w:pos="563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Прокарбазин </w:t>
      </w:r>
      <w:r>
        <w:rPr>
          <w:sz w:val="24"/>
        </w:rPr>
        <w:tab/>
        <w:t xml:space="preserve">капсулы 50 мг № 50 (по решению врачебной комиссии) </w:t>
      </w:r>
    </w:p>
    <w:p w:rsidR="00AC0067" w:rsidRDefault="001C27C6">
      <w:pPr>
        <w:tabs>
          <w:tab w:val="center" w:pos="570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Эксеместан </w:t>
      </w:r>
      <w:r>
        <w:rPr>
          <w:sz w:val="24"/>
        </w:rPr>
        <w:tab/>
        <w:t>таб</w:t>
      </w:r>
      <w:r>
        <w:rPr>
          <w:sz w:val="24"/>
        </w:rPr>
        <w:t xml:space="preserve">летки, покрытые оболочкой, 25 мг № 30 (по решению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врачебной комиссии) </w:t>
      </w:r>
    </w:p>
    <w:p w:rsidR="00AC0067" w:rsidRDefault="001C27C6">
      <w:pPr>
        <w:tabs>
          <w:tab w:val="center" w:pos="3803"/>
        </w:tabs>
        <w:spacing w:after="197" w:line="249" w:lineRule="auto"/>
        <w:ind w:left="-15" w:right="0" w:firstLine="0"/>
        <w:jc w:val="left"/>
      </w:pPr>
      <w:r>
        <w:rPr>
          <w:sz w:val="24"/>
        </w:rPr>
        <w:t xml:space="preserve">Этопозид </w:t>
      </w:r>
      <w:r>
        <w:rPr>
          <w:sz w:val="24"/>
        </w:rPr>
        <w:tab/>
        <w:t xml:space="preserve">капсулы 50 мг № 20 </w:t>
      </w:r>
    </w:p>
    <w:p w:rsidR="00AC0067" w:rsidRDefault="001C27C6">
      <w:pPr>
        <w:spacing w:after="173" w:line="249" w:lineRule="auto"/>
        <w:ind w:left="2760" w:right="0" w:hanging="2775"/>
        <w:jc w:val="left"/>
      </w:pPr>
      <w:r>
        <w:rPr>
          <w:sz w:val="24"/>
        </w:rPr>
        <w:t xml:space="preserve">Эверолимус </w:t>
      </w:r>
      <w:r>
        <w:rPr>
          <w:sz w:val="24"/>
        </w:rPr>
        <w:tab/>
        <w:t xml:space="preserve">таблетки 10 мг № 30 (по решению врачебной комиссии) таблетки 2,5 мг № 30 (по решению врачебной комиссии) </w:t>
      </w:r>
      <w:r>
        <w:rPr>
          <w:sz w:val="24"/>
        </w:rPr>
        <w:t xml:space="preserve">таблетки 0,5 мг № 60 (по решению врачебной комиссии) таблетки 0,25 мг № 60 (по решению врачебной комиссии) </w:t>
      </w:r>
    </w:p>
    <w:p w:rsidR="00AC0067" w:rsidRDefault="001C27C6">
      <w:pPr>
        <w:spacing w:after="172" w:line="265" w:lineRule="auto"/>
        <w:ind w:left="111" w:right="96" w:hanging="10"/>
        <w:jc w:val="center"/>
      </w:pPr>
      <w:r>
        <w:rPr>
          <w:b/>
          <w:sz w:val="24"/>
        </w:rPr>
        <w:t>Сопутствующие препараты для лечения опухолей</w:t>
      </w:r>
      <w:r>
        <w:rPr>
          <w:sz w:val="24"/>
        </w:rPr>
        <w:t xml:space="preserve"> </w:t>
      </w:r>
    </w:p>
    <w:p w:rsidR="00AC0067" w:rsidRDefault="001C27C6">
      <w:pPr>
        <w:tabs>
          <w:tab w:val="center" w:pos="5742"/>
        </w:tabs>
        <w:spacing w:after="11" w:line="249" w:lineRule="auto"/>
        <w:ind w:left="-15" w:right="0" w:firstLine="0"/>
        <w:jc w:val="left"/>
      </w:pPr>
      <w:r>
        <w:rPr>
          <w:sz w:val="24"/>
        </w:rPr>
        <w:t xml:space="preserve">Ондансетрон </w:t>
      </w:r>
      <w:r>
        <w:rPr>
          <w:sz w:val="24"/>
        </w:rPr>
        <w:tab/>
        <w:t xml:space="preserve">раствор для внутривенного и внутримышечного введения 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2 мг/мл 4 мл № 5 </w:t>
      </w:r>
    </w:p>
    <w:p w:rsidR="00AC0067" w:rsidRDefault="001C27C6">
      <w:pPr>
        <w:spacing w:after="191" w:line="249" w:lineRule="auto"/>
        <w:ind w:left="2785" w:right="0" w:hanging="10"/>
        <w:jc w:val="left"/>
      </w:pPr>
      <w:r>
        <w:rPr>
          <w:sz w:val="24"/>
        </w:rPr>
        <w:t>таблетки, покрыт</w:t>
      </w:r>
      <w:r>
        <w:rPr>
          <w:sz w:val="24"/>
        </w:rPr>
        <w:t xml:space="preserve">ые пленочной оболочкой, 8 мг № 10 </w:t>
      </w:r>
    </w:p>
    <w:p w:rsidR="00AC0067" w:rsidRDefault="001C27C6">
      <w:pPr>
        <w:spacing w:after="196" w:line="249" w:lineRule="auto"/>
        <w:ind w:left="2760" w:right="0" w:hanging="2775"/>
        <w:jc w:val="left"/>
      </w:pPr>
      <w:r>
        <w:rPr>
          <w:sz w:val="24"/>
        </w:rPr>
        <w:t xml:space="preserve">Эпоэтин альфа </w:t>
      </w:r>
      <w:r>
        <w:rPr>
          <w:sz w:val="24"/>
        </w:rPr>
        <w:tab/>
        <w:t xml:space="preserve">раствор для внутривенного и подкожного введения  10 тыс. МЕ 1 мл № 10 (для лечения анемии у онкологических больных, вызванной проведением химиотерапии) </w:t>
      </w:r>
    </w:p>
    <w:p w:rsidR="00AC0067" w:rsidRDefault="001C27C6">
      <w:pPr>
        <w:spacing w:after="201" w:line="249" w:lineRule="auto"/>
        <w:ind w:left="2760" w:right="0" w:hanging="2775"/>
        <w:jc w:val="left"/>
      </w:pPr>
      <w:r>
        <w:rPr>
          <w:sz w:val="24"/>
        </w:rPr>
        <w:t xml:space="preserve">Золедроновая кислота  </w:t>
      </w:r>
      <w:r>
        <w:rPr>
          <w:sz w:val="24"/>
        </w:rPr>
        <w:tab/>
        <w:t>концентрат (или лиофилизат) дл</w:t>
      </w:r>
      <w:r>
        <w:rPr>
          <w:sz w:val="24"/>
        </w:rPr>
        <w:t>я приготовления раствора для инфузий 4 мг № 1 (по решению врачебной комиссии)</w:t>
      </w: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172" w:line="249" w:lineRule="auto"/>
        <w:ind w:left="2760" w:right="0" w:hanging="2775"/>
        <w:jc w:val="left"/>
      </w:pPr>
      <w:r>
        <w:rPr>
          <w:sz w:val="24"/>
        </w:rPr>
        <w:t xml:space="preserve">Филграстим </w:t>
      </w:r>
      <w:r>
        <w:rPr>
          <w:sz w:val="24"/>
        </w:rPr>
        <w:tab/>
        <w:t xml:space="preserve">раствор для внутривенного и подкожного введения 30 млн. ЕД/мл 1 мл № 5 (по решению врачебной комиссии) </w:t>
      </w:r>
    </w:p>
    <w:p w:rsidR="00AC0067" w:rsidRDefault="001C27C6">
      <w:pPr>
        <w:spacing w:after="172" w:line="265" w:lineRule="auto"/>
        <w:ind w:left="111" w:right="90" w:hanging="10"/>
        <w:jc w:val="center"/>
      </w:pPr>
      <w:r>
        <w:rPr>
          <w:b/>
          <w:sz w:val="24"/>
        </w:rPr>
        <w:t>Иммунодепрессивные препараты</w:t>
      </w:r>
      <w:r>
        <w:rPr>
          <w:sz w:val="24"/>
        </w:rPr>
        <w:t xml:space="preserve"> </w:t>
      </w:r>
    </w:p>
    <w:p w:rsidR="00AC0067" w:rsidRDefault="001C27C6">
      <w:pPr>
        <w:tabs>
          <w:tab w:val="center" w:pos="5005"/>
        </w:tabs>
        <w:spacing w:after="79" w:line="249" w:lineRule="auto"/>
        <w:ind w:left="-15" w:right="0" w:firstLine="0"/>
        <w:jc w:val="left"/>
      </w:pPr>
      <w:r>
        <w:rPr>
          <w:sz w:val="24"/>
        </w:rPr>
        <w:t xml:space="preserve">Циклоспорин </w:t>
      </w:r>
      <w:r>
        <w:rPr>
          <w:sz w:val="24"/>
        </w:rPr>
        <w:tab/>
      </w:r>
      <w:r>
        <w:rPr>
          <w:sz w:val="24"/>
        </w:rPr>
        <w:t xml:space="preserve">раствор для приема внутрь 100 мг/мл 50 мл </w:t>
      </w:r>
    </w:p>
    <w:p w:rsidR="00AC0067" w:rsidRDefault="001C27C6">
      <w:pPr>
        <w:tabs>
          <w:tab w:val="center" w:pos="4189"/>
        </w:tabs>
        <w:spacing w:after="47" w:line="249" w:lineRule="auto"/>
        <w:ind w:left="-15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капсулы мягкие 25 мг № 50 </w:t>
      </w:r>
    </w:p>
    <w:p w:rsidR="00AC0067" w:rsidRDefault="001C27C6">
      <w:pPr>
        <w:spacing w:after="0" w:line="259" w:lineRule="auto"/>
        <w:ind w:left="12" w:right="671" w:hanging="10"/>
        <w:jc w:val="center"/>
      </w:pPr>
      <w:r>
        <w:rPr>
          <w:sz w:val="24"/>
        </w:rPr>
        <w:t xml:space="preserve">капсулы мягкие 100 мг № 50  </w:t>
      </w:r>
    </w:p>
    <w:p w:rsidR="00AC0067" w:rsidRDefault="001C27C6">
      <w:pPr>
        <w:spacing w:after="194" w:line="249" w:lineRule="auto"/>
        <w:ind w:left="2785" w:right="0" w:hanging="10"/>
        <w:jc w:val="left"/>
      </w:pPr>
      <w:r>
        <w:rPr>
          <w:sz w:val="24"/>
        </w:rPr>
        <w:t xml:space="preserve">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</w:t>
      </w:r>
      <w:r>
        <w:rPr>
          <w:sz w:val="24"/>
        </w:rPr>
        <w:t xml:space="preserve">или государственного бюджетного учреждения здравоохранения Архангельской области «Архангельская детская клиническая больница имени П.Г. Выжлецова») </w:t>
      </w:r>
    </w:p>
    <w:p w:rsidR="00AC0067" w:rsidRDefault="001C27C6">
      <w:pPr>
        <w:spacing w:after="204" w:line="249" w:lineRule="auto"/>
        <w:ind w:left="2760" w:right="233" w:hanging="2775"/>
        <w:jc w:val="left"/>
      </w:pPr>
      <w:r>
        <w:rPr>
          <w:sz w:val="24"/>
        </w:rPr>
        <w:t xml:space="preserve">Лефлуномид </w:t>
      </w:r>
      <w:r>
        <w:rPr>
          <w:sz w:val="24"/>
        </w:rPr>
        <w:tab/>
        <w:t>таблетки, покрытые пленочной оболочкой, 20 мг № 30 (по решению врачебной комиссии государственн</w:t>
      </w:r>
      <w:r>
        <w:rPr>
          <w:sz w:val="24"/>
        </w:rPr>
        <w:t>ого бюджетного учреждения здравоохранения Архангельской области «Архангельская областная клиническая больница»)</w:t>
      </w: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tabs>
          <w:tab w:val="center" w:pos="5581"/>
        </w:tabs>
        <w:spacing w:after="11" w:line="249" w:lineRule="auto"/>
        <w:ind w:left="-15" w:right="0" w:firstLine="0"/>
        <w:jc w:val="left"/>
      </w:pPr>
      <w:r>
        <w:rPr>
          <w:sz w:val="24"/>
        </w:rPr>
        <w:t xml:space="preserve">Апремиласт </w:t>
      </w:r>
      <w:r>
        <w:rPr>
          <w:sz w:val="24"/>
        </w:rPr>
        <w:tab/>
        <w:t xml:space="preserve">таблетки, покрытые пленочной оболочкой, 30 мг № 56 </w:t>
      </w:r>
    </w:p>
    <w:p w:rsidR="00AC0067" w:rsidRDefault="001C27C6">
      <w:pPr>
        <w:spacing w:after="175" w:line="259" w:lineRule="auto"/>
        <w:ind w:left="2775" w:right="0" w:firstLine="0"/>
        <w:jc w:val="left"/>
      </w:pPr>
      <w:r>
        <w:rPr>
          <w:sz w:val="4"/>
        </w:rPr>
        <w:t xml:space="preserve">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таблетки, покрытые пленочной оболочкой, компл. </w:t>
      </w:r>
      <w:r>
        <w:rPr>
          <w:sz w:val="24"/>
        </w:rPr>
        <w:t>1 блист. 10 мг № 4, 20 мг № 4, 30 мг № 5 и 1 блист. 30 мг № 14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</w:t>
      </w:r>
      <w:r>
        <w:rPr>
          <w:sz w:val="24"/>
        </w:rPr>
        <w:t xml:space="preserve">ения здравоохранения Архангельской области «Архангельская детская клиническая больница имени П.Г. Выжлецова») </w:t>
      </w:r>
    </w:p>
    <w:p w:rsidR="00AC0067" w:rsidRDefault="001C27C6">
      <w:pPr>
        <w:spacing w:after="0" w:line="259" w:lineRule="auto"/>
        <w:ind w:left="2775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60" w:line="259" w:lineRule="auto"/>
        <w:ind w:left="2775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11" w:line="249" w:lineRule="auto"/>
        <w:ind w:left="2760" w:right="0" w:hanging="2775"/>
        <w:jc w:val="left"/>
      </w:pPr>
      <w:r>
        <w:rPr>
          <w:sz w:val="24"/>
        </w:rPr>
        <w:t xml:space="preserve">Абатацепт </w:t>
      </w:r>
      <w:r>
        <w:rPr>
          <w:sz w:val="24"/>
        </w:rPr>
        <w:tab/>
        <w:t xml:space="preserve">лиофилизат для приготовления раствора для инфузий 250 мг фл. №1 (по решению врачебной комиссии государственного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П.Г. Выжлецова») </w:t>
      </w:r>
    </w:p>
    <w:tbl>
      <w:tblPr>
        <w:tblStyle w:val="TableGrid"/>
        <w:tblW w:w="90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301"/>
      </w:tblGrid>
      <w:tr w:rsidR="00AC0067">
        <w:trPr>
          <w:trHeight w:val="199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Адалимумаб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 40 мг 0,8 мл шприцы № 2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</w:t>
            </w:r>
            <w:r>
              <w:rPr>
                <w:sz w:val="24"/>
              </w:rPr>
              <w:t xml:space="preserve">чреждения здравоохранения Архангельской области «Архангельская детская клиническая больница имени П.Г. Выжлецова») </w:t>
            </w:r>
          </w:p>
        </w:tc>
      </w:tr>
      <w:tr w:rsidR="00AC0067">
        <w:trPr>
          <w:trHeight w:val="238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Алемтузумаб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6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 10 мг/мл, 1,2 мл., фл. № </w:t>
            </w:r>
            <w:r>
              <w:rPr>
                <w:sz w:val="24"/>
              </w:rPr>
              <w:t>1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</w:t>
            </w:r>
            <w:r>
              <w:rPr>
                <w:sz w:val="24"/>
              </w:rPr>
              <w:t xml:space="preserve">ская клиническая больница имени  П.Г. Выжлецова») </w:t>
            </w:r>
          </w:p>
        </w:tc>
      </w:tr>
      <w:tr w:rsidR="00AC0067">
        <w:trPr>
          <w:trHeight w:val="210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Голимумаб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 50 мг/ 0,5 мл, 0,5 мл № 1 (по решению врачебной комиссии государственного бюджетного учреждения здравоохранения Архангельской области «Архангельская областная кл</w:t>
            </w:r>
            <w:r>
              <w:rPr>
                <w:sz w:val="24"/>
              </w:rPr>
              <w:t xml:space="preserve">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П.Г. Выжлецова») </w:t>
            </w:r>
          </w:p>
        </w:tc>
      </w:tr>
      <w:tr w:rsidR="00AC0067">
        <w:trPr>
          <w:trHeight w:val="238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Канакинумаб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6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 150 мг № 1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</w:t>
            </w:r>
            <w:r>
              <w:rPr>
                <w:sz w:val="24"/>
              </w:rPr>
              <w:t xml:space="preserve">ого учреждения здравоохранения Архангельской области «Архангельская детская клиническая больница имени  П.Г. Выжлецова») </w:t>
            </w:r>
          </w:p>
        </w:tc>
      </w:tr>
      <w:tr w:rsidR="00AC0067">
        <w:trPr>
          <w:trHeight w:val="72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Натализумаб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20 мг/мл, 15 мл № 1 (по решению врачебной комиссии) </w:t>
            </w:r>
          </w:p>
        </w:tc>
      </w:tr>
      <w:tr w:rsidR="00AC0067">
        <w:trPr>
          <w:trHeight w:val="210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Лефлуномид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214" w:firstLine="0"/>
              <w:jc w:val="left"/>
            </w:pPr>
            <w:r>
              <w:rPr>
                <w:sz w:val="24"/>
              </w:rPr>
              <w:t>таблетки, покрытые пленочной оболочкой, 20 мг № 30 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</w:t>
            </w:r>
            <w:r>
              <w:rPr>
                <w:sz w:val="24"/>
              </w:rPr>
              <w:t xml:space="preserve">охранения Архангельской области «Архангельская детская клиническая больница имени П.Г. Выжлецова») </w:t>
            </w:r>
          </w:p>
        </w:tc>
      </w:tr>
      <w:tr w:rsidR="00AC0067">
        <w:trPr>
          <w:trHeight w:val="61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Секукинумаб 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190" w:firstLine="0"/>
              <w:jc w:val="left"/>
            </w:pPr>
            <w:r>
              <w:rPr>
                <w:sz w:val="24"/>
              </w:rPr>
              <w:t xml:space="preserve">раствор для подкожного введения, 150 мг/мл, 1 мл № 1  (по решению врачебной комиссии государственного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П.Г. Выжлецова») </w:t>
      </w:r>
    </w:p>
    <w:tbl>
      <w:tblPr>
        <w:tblStyle w:val="TableGrid"/>
        <w:tblW w:w="90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304"/>
      </w:tblGrid>
      <w:tr w:rsidR="00AC0067">
        <w:trPr>
          <w:trHeight w:val="744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Такролимус 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26" w:lineRule="auto"/>
              <w:ind w:right="0" w:firstLine="0"/>
              <w:jc w:val="left"/>
            </w:pPr>
            <w:r>
              <w:rPr>
                <w:sz w:val="24"/>
              </w:rPr>
              <w:t>капсулы 0,5 мг № 50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</w:t>
            </w:r>
            <w:r>
              <w:rPr>
                <w:sz w:val="24"/>
              </w:rPr>
              <w:t xml:space="preserve">кой области «Архангельская детская клиническая больница имени  </w:t>
            </w:r>
          </w:p>
          <w:p w:rsidR="00AC0067" w:rsidRDefault="001C27C6">
            <w:pPr>
              <w:spacing w:after="0" w:line="259" w:lineRule="auto"/>
              <w:ind w:right="63" w:firstLine="0"/>
              <w:jc w:val="left"/>
            </w:pPr>
            <w:r>
              <w:rPr>
                <w:sz w:val="24"/>
              </w:rPr>
              <w:t>П.Г. Выжлецова»)</w:t>
            </w:r>
            <w:r>
              <w:rPr>
                <w:sz w:val="4"/>
              </w:rPr>
              <w:t xml:space="preserve"> </w:t>
            </w:r>
            <w:r>
              <w:rPr>
                <w:sz w:val="24"/>
              </w:rPr>
              <w:t>капсулы 1 мг № 50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</w:t>
            </w:r>
            <w:r>
              <w:rPr>
                <w:sz w:val="24"/>
              </w:rPr>
              <w:t>и государственного бюджетного учреждения здравоохранения Архангельской области «Архангельская детская клиническая больница имени  П.Г. Выжлецова»)</w:t>
            </w:r>
            <w:r>
              <w:rPr>
                <w:sz w:val="4"/>
              </w:rPr>
              <w:t xml:space="preserve"> </w:t>
            </w:r>
            <w:r>
              <w:rPr>
                <w:sz w:val="24"/>
              </w:rPr>
              <w:t>капсулы пролонгированного действия 0,5 мг № 50  (по решению врачебной комиссии государственного бюджетного уч</w:t>
            </w:r>
            <w:r>
              <w:rPr>
                <w:sz w:val="24"/>
              </w:rPr>
              <w:t>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П.Г. Выжлецова») капсулы пролон</w:t>
            </w:r>
            <w:r>
              <w:rPr>
                <w:sz w:val="24"/>
              </w:rPr>
              <w:t>гированного действия 0,5 мг № 50 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</w:t>
            </w:r>
            <w:r>
              <w:rPr>
                <w:sz w:val="24"/>
              </w:rPr>
              <w:t xml:space="preserve">ьской области «Архангельская детская клиническая больница имени П.Г. Выжлецова») </w:t>
            </w:r>
          </w:p>
        </w:tc>
      </w:tr>
      <w:tr w:rsidR="00AC0067">
        <w:trPr>
          <w:trHeight w:val="21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206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Терифлуномид 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216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14 мг № 28  </w:t>
            </w:r>
            <w:r>
              <w:rPr>
                <w:sz w:val="24"/>
              </w:rPr>
              <w:t>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</w:t>
            </w:r>
            <w:r>
              <w:rPr>
                <w:sz w:val="24"/>
              </w:rPr>
              <w:t xml:space="preserve">ая клиническая больница имени П.Г. Выжлецова») </w:t>
            </w:r>
          </w:p>
        </w:tc>
      </w:tr>
      <w:tr w:rsidR="00AC0067">
        <w:trPr>
          <w:trHeight w:val="201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Тофацитиниб 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216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5 мг № 56  </w:t>
            </w:r>
            <w:r>
              <w:rPr>
                <w:sz w:val="24"/>
              </w:rPr>
              <w:t>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</w:t>
            </w:r>
            <w:r>
              <w:rPr>
                <w:sz w:val="24"/>
              </w:rPr>
              <w:t xml:space="preserve">ая клиническая больница имени П.Г. Выжлецова») </w:t>
            </w:r>
          </w:p>
        </w:tc>
      </w:tr>
      <w:tr w:rsidR="00AC0067">
        <w:trPr>
          <w:trHeight w:val="60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Тоцилизумаб </w:t>
            </w:r>
          </w:p>
        </w:tc>
        <w:tc>
          <w:tcPr>
            <w:tcW w:w="6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концентрат для приготовления раствора для инфузий 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20 мг/мл 80 мг 4 мл № 1 (по решению врачебной комиссии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П.Г. Выжлецова») </w:t>
      </w:r>
    </w:p>
    <w:tbl>
      <w:tblPr>
        <w:tblStyle w:val="TableGrid"/>
        <w:tblW w:w="891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140"/>
      </w:tblGrid>
      <w:tr w:rsidR="00AC0067">
        <w:trPr>
          <w:trHeight w:val="244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Цертолизумаба пэгол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80" w:line="238" w:lineRule="auto"/>
              <w:ind w:right="53" w:firstLine="0"/>
              <w:jc w:val="left"/>
            </w:pPr>
            <w:r>
              <w:rPr>
                <w:sz w:val="24"/>
              </w:rPr>
              <w:t>раствор для подкожного введения 200 мг/мл, 1 мл № 2 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</w:t>
            </w:r>
            <w:r>
              <w:rPr>
                <w:sz w:val="24"/>
              </w:rPr>
              <w:t xml:space="preserve">дарственного бюджетного учреждения здравоохранения Архангельской области «Архангельская детская клиническая больница имени П.Г. Выжлецова») </w:t>
            </w:r>
          </w:p>
          <w:p w:rsidR="00AC0067" w:rsidRDefault="001C27C6">
            <w:pPr>
              <w:spacing w:after="0" w:line="259" w:lineRule="auto"/>
              <w:ind w:left="694" w:right="0" w:firstLine="0"/>
              <w:jc w:val="left"/>
            </w:pPr>
            <w:r>
              <w:rPr>
                <w:b/>
                <w:sz w:val="24"/>
              </w:rPr>
              <w:t xml:space="preserve">Иммуномодуляторы </w:t>
            </w:r>
          </w:p>
        </w:tc>
      </w:tr>
      <w:tr w:rsidR="00AC0067">
        <w:trPr>
          <w:trHeight w:val="726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Глатирамера ацетат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34" w:right="55" w:firstLine="0"/>
              <w:jc w:val="left"/>
            </w:pPr>
            <w:r>
              <w:rPr>
                <w:sz w:val="24"/>
              </w:rPr>
              <w:t xml:space="preserve">раствор для подкожного введения 20 мг/мл, 1 мл № 28  </w:t>
            </w:r>
            <w:r>
              <w:rPr>
                <w:sz w:val="24"/>
              </w:rPr>
              <w:t xml:space="preserve">(по решению врачебной комиссии) </w:t>
            </w:r>
          </w:p>
        </w:tc>
      </w:tr>
      <w:tr w:rsidR="00AC0067">
        <w:trPr>
          <w:trHeight w:val="88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Леналидомид 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капсулы 10 мг № 21 (по решению врачебной комиссии капсулы 15 мг № 21 (по решению врачебной комиссии капсулы 25 мг № 21 (по решению врачебной комиссии </w:t>
            </w:r>
          </w:p>
        </w:tc>
      </w:tr>
    </w:tbl>
    <w:p w:rsidR="00AC0067" w:rsidRDefault="001C27C6">
      <w:pPr>
        <w:spacing w:after="170" w:line="265" w:lineRule="auto"/>
        <w:ind w:left="111" w:right="91" w:hanging="10"/>
        <w:jc w:val="center"/>
      </w:pPr>
      <w:r>
        <w:rPr>
          <w:b/>
          <w:sz w:val="24"/>
        </w:rPr>
        <w:t xml:space="preserve">Корректоры метаболизма костной и хрящевой ткани </w:t>
      </w:r>
    </w:p>
    <w:p w:rsidR="00AC0067" w:rsidRDefault="001C27C6">
      <w:pPr>
        <w:tabs>
          <w:tab w:val="center" w:pos="5656"/>
        </w:tabs>
        <w:spacing w:after="11" w:line="249" w:lineRule="auto"/>
        <w:ind w:left="-15" w:right="0" w:firstLine="0"/>
        <w:jc w:val="left"/>
      </w:pPr>
      <w:r>
        <w:rPr>
          <w:sz w:val="24"/>
        </w:rPr>
        <w:t xml:space="preserve">Деносумаб </w:t>
      </w:r>
      <w:r>
        <w:rPr>
          <w:sz w:val="24"/>
        </w:rPr>
        <w:tab/>
        <w:t xml:space="preserve">раствор для подкожного введения, 60 мг/мл шприц 1 мл  </w:t>
      </w:r>
    </w:p>
    <w:p w:rsidR="00AC0067" w:rsidRDefault="001C27C6">
      <w:pPr>
        <w:spacing w:after="162" w:line="259" w:lineRule="auto"/>
        <w:ind w:left="12" w:right="23" w:hanging="10"/>
        <w:jc w:val="center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70" w:line="265" w:lineRule="auto"/>
        <w:ind w:left="111" w:right="97" w:hanging="10"/>
        <w:jc w:val="center"/>
      </w:pPr>
      <w:r>
        <w:rPr>
          <w:b/>
          <w:sz w:val="24"/>
        </w:rPr>
        <w:t>Препараты, влияющие на кроветворение, систему свертывания крови</w:t>
      </w:r>
      <w:r>
        <w:rPr>
          <w:sz w:val="24"/>
        </w:rPr>
        <w:t xml:space="preserve"> </w:t>
      </w:r>
    </w:p>
    <w:p w:rsidR="00AC0067" w:rsidRDefault="001C27C6">
      <w:pPr>
        <w:spacing w:after="193" w:line="249" w:lineRule="auto"/>
        <w:ind w:left="2760" w:right="0" w:hanging="2775"/>
        <w:jc w:val="left"/>
      </w:pPr>
      <w:r>
        <w:rPr>
          <w:sz w:val="24"/>
        </w:rPr>
        <w:t xml:space="preserve">Аторвастатин </w:t>
      </w:r>
      <w:r>
        <w:rPr>
          <w:sz w:val="24"/>
        </w:rPr>
        <w:tab/>
        <w:t xml:space="preserve">таблетки, покрытые оболочкой, 20 мг № 30 (по решению врачебной комиссии) </w:t>
      </w:r>
    </w:p>
    <w:p w:rsidR="00AC0067" w:rsidRDefault="001C27C6">
      <w:pPr>
        <w:spacing w:after="11" w:line="249" w:lineRule="auto"/>
        <w:ind w:left="-5" w:right="262" w:hanging="10"/>
        <w:jc w:val="left"/>
      </w:pPr>
      <w:r>
        <w:rPr>
          <w:sz w:val="24"/>
        </w:rPr>
        <w:t xml:space="preserve">Железа (III) гидроксид </w:t>
      </w:r>
      <w:r>
        <w:rPr>
          <w:sz w:val="24"/>
        </w:rPr>
        <w:tab/>
        <w:t>сироп 50 мг/5 мл 100 мл (для лечения детей)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 xml:space="preserve">полимальтозат </w:t>
      </w:r>
    </w:p>
    <w:p w:rsidR="00AC0067" w:rsidRDefault="001C27C6">
      <w:pPr>
        <w:spacing w:after="182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3859"/>
        </w:tabs>
        <w:spacing w:after="198" w:line="249" w:lineRule="auto"/>
        <w:ind w:left="-15" w:right="0" w:firstLine="0"/>
        <w:jc w:val="left"/>
      </w:pPr>
      <w:r>
        <w:rPr>
          <w:sz w:val="24"/>
        </w:rPr>
        <w:t xml:space="preserve">Варфарин </w:t>
      </w:r>
      <w:r>
        <w:rPr>
          <w:sz w:val="24"/>
        </w:rPr>
        <w:tab/>
        <w:t xml:space="preserve">таблетки 2,5 мг № 50 </w:t>
      </w:r>
    </w:p>
    <w:p w:rsidR="00AC0067" w:rsidRDefault="001C27C6">
      <w:pPr>
        <w:spacing w:after="196" w:line="249" w:lineRule="auto"/>
        <w:ind w:left="2760" w:right="133" w:hanging="2775"/>
        <w:jc w:val="left"/>
      </w:pPr>
      <w:r>
        <w:rPr>
          <w:sz w:val="24"/>
        </w:rPr>
        <w:t xml:space="preserve">Клопидогрел </w:t>
      </w:r>
      <w:r>
        <w:rPr>
          <w:sz w:val="24"/>
        </w:rPr>
        <w:tab/>
        <w:t xml:space="preserve">таблетки, покрытые пленочной оболочкой, 75 мг № 28, № 14 </w:t>
      </w:r>
      <w:r>
        <w:rPr>
          <w:sz w:val="24"/>
        </w:rPr>
        <w:t xml:space="preserve">(по решению врачебной комиссии для лечения больных, перенесших инфаркт миокарда и/или операцию по стентированию сосудов) </w:t>
      </w:r>
    </w:p>
    <w:p w:rsidR="00AC0067" w:rsidRDefault="001C27C6">
      <w:pPr>
        <w:spacing w:after="11" w:line="249" w:lineRule="auto"/>
        <w:ind w:left="2760" w:right="112" w:hanging="2775"/>
        <w:jc w:val="left"/>
      </w:pPr>
      <w:r>
        <w:rPr>
          <w:sz w:val="24"/>
        </w:rPr>
        <w:t xml:space="preserve">Тикагрелор </w:t>
      </w:r>
      <w:r>
        <w:rPr>
          <w:sz w:val="24"/>
        </w:rPr>
        <w:tab/>
        <w:t xml:space="preserve">таблетки, покрытые пленочной оболочкой, 90 мг № 56  (по решению врачебных комиссий государственного бюджетного учреждения </w:t>
      </w:r>
      <w:r>
        <w:rPr>
          <w:sz w:val="24"/>
        </w:rPr>
        <w:t xml:space="preserve">здравоохранения Архангельской области «Архангельская областная клиническая больница», государственного бюджетного учреждения здравоохранения Архангельской области «Первая городская клиническая больница имени Е.Е. Волосевич» или государственного бюджетного </w:t>
      </w:r>
      <w:r>
        <w:rPr>
          <w:sz w:val="24"/>
        </w:rPr>
        <w:t xml:space="preserve">учреждения здравоохранения Архангельской области «Котласская центральная городская больница имени святителя Луки (В.Ф. Войно-Ясенецкого)», утвержденных кардиологическим центром государственного бюджетного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>учреждения здравоохранения Архангельской области «</w:t>
      </w:r>
      <w:r>
        <w:rPr>
          <w:sz w:val="24"/>
        </w:rPr>
        <w:t xml:space="preserve">Архангельская областная клиническая больница» для лечения больных, перенесших стентирование: </w:t>
      </w:r>
    </w:p>
    <w:p w:rsidR="00AC0067" w:rsidRDefault="001C27C6">
      <w:pPr>
        <w:spacing w:after="11" w:line="249" w:lineRule="auto"/>
        <w:ind w:left="2785" w:right="2635" w:hanging="10"/>
        <w:jc w:val="left"/>
      </w:pPr>
      <w:r>
        <w:rPr>
          <w:sz w:val="24"/>
        </w:rPr>
        <w:t xml:space="preserve">с повторным инфарктом миокарда; с рестенозом и тромбозом стентов; с сахарным диабетом) </w:t>
      </w:r>
    </w:p>
    <w:tbl>
      <w:tblPr>
        <w:tblStyle w:val="TableGrid"/>
        <w:tblW w:w="90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305"/>
      </w:tblGrid>
      <w:tr w:rsidR="00AC0067">
        <w:trPr>
          <w:trHeight w:val="55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Менадиона натрия бисульфит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внутримышечного введения 10 мг/мл </w:t>
            </w:r>
            <w:r>
              <w:rPr>
                <w:sz w:val="24"/>
              </w:rPr>
              <w:t xml:space="preserve">1 мл </w:t>
            </w:r>
          </w:p>
        </w:tc>
      </w:tr>
      <w:tr w:rsidR="00AC0067">
        <w:trPr>
          <w:trHeight w:val="39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Этамзилат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250 мг № 10 </w:t>
            </w:r>
          </w:p>
        </w:tc>
      </w:tr>
      <w:tr w:rsidR="00AC0067">
        <w:trPr>
          <w:trHeight w:val="183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Эноксапарин натрия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>раствор для инъекций 4000 анти-</w:t>
            </w:r>
            <w:r>
              <w:rPr>
                <w:sz w:val="24"/>
              </w:rPr>
              <w:t xml:space="preserve">Ха МЕ/0,4 мл №10 (для женщин в период беременности и грудного вскармливания при наличии решения консилиума перинатального центра государственного бюджетного учреждения здравоохранения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Архангельской области «Архангельская областная клиническая больница») </w:t>
            </w:r>
          </w:p>
        </w:tc>
      </w:tr>
      <w:tr w:rsidR="00AC0067">
        <w:trPr>
          <w:trHeight w:val="1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Мороктоког альфа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1000 МЕ № 1 (по решению врачебной комиссии) лиофилизат для приготовления раствора для внутривенного введения 2000 МЕ № 1 (по решению врачебной комиссии) </w:t>
            </w:r>
          </w:p>
        </w:tc>
      </w:tr>
      <w:tr w:rsidR="00AC0067">
        <w:trPr>
          <w:trHeight w:val="130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Антиингибиторный </w:t>
            </w:r>
            <w:r>
              <w:rPr>
                <w:sz w:val="24"/>
              </w:rPr>
              <w:t xml:space="preserve">коагулянтный комплекс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303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 500 ЕД фл. № 1 (по решению врачебной комиссии) лиофилизат для приготовления раствора для инфузий  1000 ЕД фл. № 1 (по решению врачебной комиссии) </w:t>
            </w:r>
          </w:p>
        </w:tc>
      </w:tr>
      <w:tr w:rsidR="00AC0067">
        <w:trPr>
          <w:trHeight w:val="130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Нонаког альфа 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введения, 1000 МЕ № 1 (по решению врачебной комиссии) лиофилизат для приготовления раствора для внутривенного введения, 500 МЕ № 1 (по решению врачебной комиссии) </w:t>
            </w:r>
          </w:p>
        </w:tc>
      </w:tr>
      <w:tr w:rsidR="00AC0067">
        <w:trPr>
          <w:trHeight w:val="72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Октоког альфа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лиофилизат для приго</w:t>
            </w:r>
            <w:r>
              <w:rPr>
                <w:sz w:val="24"/>
              </w:rPr>
              <w:t xml:space="preserve">товления раствора для внутривенного введения 1000 МЕ № 1 (по решению врачебной комиссии) </w:t>
            </w:r>
          </w:p>
        </w:tc>
      </w:tr>
      <w:tr w:rsidR="00AC0067">
        <w:trPr>
          <w:trHeight w:val="238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Ромиплостим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60" w:firstLine="0"/>
              <w:jc w:val="left"/>
            </w:pPr>
            <w:r>
              <w:rPr>
                <w:sz w:val="24"/>
              </w:rPr>
              <w:t xml:space="preserve">порошок для приготовления раствора для подкожного введения 250 мкг № 1 (по решению врачебной комиссии государственного бюджетного учреждения </w:t>
            </w:r>
            <w:r>
              <w:rPr>
                <w:sz w:val="24"/>
              </w:rPr>
              <w:t xml:space="preserve">здравоохранения Архангельской области «Архангельская областная клиническая больница» или государственного бюджетного учреждения здравоохранения Архангельской области «Архангельская детская клиническая больница имени  П.Г. Выжлецова») </w:t>
            </w:r>
          </w:p>
        </w:tc>
      </w:tr>
      <w:tr w:rsidR="00AC0067">
        <w:trPr>
          <w:trHeight w:val="1676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Фактор свертывания к</w:t>
            </w:r>
            <w:r>
              <w:rPr>
                <w:sz w:val="24"/>
              </w:rPr>
              <w:t xml:space="preserve">рови IX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120" w:line="238" w:lineRule="auto"/>
              <w:ind w:right="303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инфузий  600 МЕ 5 мл № 1 (по решению врачебной комиссии) лиофилизат для приготовления раствора для инфузий  500 МЕ 5 мл № 1 (по решению врачебной комиссии)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 </w:t>
            </w: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раствора для внутривенного введения 600 МЕ 10 мл № 1 (по решению врачебной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комиссии) </w:t>
      </w:r>
    </w:p>
    <w:tbl>
      <w:tblPr>
        <w:tblStyle w:val="TableGrid"/>
        <w:tblW w:w="90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296"/>
      </w:tblGrid>
      <w:tr w:rsidR="00AC0067">
        <w:trPr>
          <w:trHeight w:val="107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VIII 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лиофилизат для приготовления раствора для инфузий,           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500 МЕ, фл. № 1 (по решению врачебной комисси</w:t>
            </w:r>
            <w:r>
              <w:rPr>
                <w:sz w:val="24"/>
              </w:rPr>
              <w:t xml:space="preserve">и) лиофилизат для приготовления раствора для инфузий,          1000 МЕ, фл. № 1 (по решению врачебной комиссии) </w:t>
            </w:r>
          </w:p>
        </w:tc>
      </w:tr>
      <w:tr w:rsidR="00AC0067">
        <w:trPr>
          <w:trHeight w:val="19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25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Фактор свертывания крови VIII + Фактор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Виллебранда </w:t>
            </w:r>
          </w:p>
        </w:tc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34" w:firstLine="0"/>
              <w:jc w:val="left"/>
            </w:pPr>
            <w:r>
              <w:rPr>
                <w:sz w:val="24"/>
              </w:rPr>
              <w:t>лиофилизат для приготовления раствора для внутривенного введения 1000 МЕ+2400 МЕ, 15 мл № 1 (по решению врачебной комиссии) лиофилизат для приготовления раствора для внутривенного введения 500 МЕ+1200 МЕ, 10 мл № 1 (по решению врачебной комиссии) лиофилиза</w:t>
            </w:r>
            <w:r>
              <w:rPr>
                <w:sz w:val="24"/>
              </w:rPr>
              <w:t xml:space="preserve">т для приготовления раствора для внутривенного введения 250 МЕ+600 МЕ №1 (по решению врачебной комиссии) </w:t>
            </w:r>
          </w:p>
        </w:tc>
      </w:tr>
    </w:tbl>
    <w:p w:rsidR="00AC0067" w:rsidRDefault="001C27C6">
      <w:pPr>
        <w:spacing w:after="157" w:line="259" w:lineRule="auto"/>
        <w:ind w:left="2775"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spacing w:line="265" w:lineRule="auto"/>
        <w:ind w:left="111" w:right="91" w:hanging="10"/>
        <w:jc w:val="center"/>
      </w:pPr>
      <w:r>
        <w:rPr>
          <w:b/>
          <w:sz w:val="24"/>
        </w:rPr>
        <w:t xml:space="preserve">Препараты, влияющие на сердечно-сосудистую систему </w:t>
      </w:r>
    </w:p>
    <w:p w:rsidR="00AC0067" w:rsidRDefault="001C27C6">
      <w:pPr>
        <w:spacing w:after="0" w:line="259" w:lineRule="auto"/>
        <w:ind w:left="42" w:right="0" w:firstLine="0"/>
        <w:jc w:val="center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535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Изосорбида динитрат </w:t>
      </w:r>
      <w:r>
        <w:rPr>
          <w:sz w:val="24"/>
        </w:rPr>
        <w:tab/>
        <w:t xml:space="preserve">таблетки пролонгированного действия 40 мг № 50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спрей дозированный 1,25 </w:t>
      </w:r>
      <w:r>
        <w:rPr>
          <w:sz w:val="24"/>
        </w:rPr>
        <w:t xml:space="preserve">мг/доза 15 мл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535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Изосорбида мононитрат </w:t>
      </w:r>
      <w:r>
        <w:rPr>
          <w:sz w:val="24"/>
        </w:rPr>
        <w:tab/>
        <w:t>таблетки пролонгированного действия 40 мг № 30</w:t>
      </w: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tabs>
          <w:tab w:val="center" w:pos="388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Амиодарон </w:t>
      </w:r>
      <w:r>
        <w:rPr>
          <w:sz w:val="24"/>
        </w:rPr>
        <w:tab/>
        <w:t xml:space="preserve">таблетки 200 мг № 30 </w:t>
      </w:r>
    </w:p>
    <w:p w:rsidR="00AC0067" w:rsidRDefault="001C27C6">
      <w:pPr>
        <w:tabs>
          <w:tab w:val="center" w:pos="38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Амлодипин </w:t>
      </w:r>
      <w:r>
        <w:rPr>
          <w:sz w:val="24"/>
        </w:rPr>
        <w:tab/>
        <w:t xml:space="preserve">таблетки 10 мг № 30 </w:t>
      </w:r>
    </w:p>
    <w:p w:rsidR="00AC0067" w:rsidRDefault="001C27C6">
      <w:pPr>
        <w:tabs>
          <w:tab w:val="center" w:pos="552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Бисопролол </w:t>
      </w:r>
      <w:r>
        <w:rPr>
          <w:sz w:val="24"/>
        </w:rPr>
        <w:tab/>
        <w:t xml:space="preserve">таблетки, покрытые пленочной оболочкой, 5 мг № 30 </w:t>
      </w:r>
    </w:p>
    <w:p w:rsidR="00AC0067" w:rsidRDefault="001C27C6">
      <w:pPr>
        <w:tabs>
          <w:tab w:val="center" w:pos="558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Лозартан </w:t>
      </w:r>
      <w:r>
        <w:rPr>
          <w:sz w:val="24"/>
        </w:rPr>
        <w:tab/>
      </w:r>
      <w:r>
        <w:rPr>
          <w:sz w:val="24"/>
        </w:rPr>
        <w:t xml:space="preserve">таблетки, покрытые пленочной оболочкой, 50 мг № 30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при непереносимости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ингибиторов АПФ) </w:t>
      </w:r>
    </w:p>
    <w:p w:rsidR="00AC0067" w:rsidRDefault="001C27C6">
      <w:pPr>
        <w:tabs>
          <w:tab w:val="center" w:pos="38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Метопролол </w:t>
      </w:r>
      <w:r>
        <w:rPr>
          <w:sz w:val="24"/>
        </w:rPr>
        <w:tab/>
        <w:t xml:space="preserve">таблетки 50 мг № 30 </w:t>
      </w:r>
    </w:p>
    <w:p w:rsidR="00AC0067" w:rsidRDefault="001C27C6">
      <w:pPr>
        <w:tabs>
          <w:tab w:val="center" w:pos="5745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Мацитентан </w:t>
      </w:r>
      <w:r>
        <w:rPr>
          <w:sz w:val="24"/>
        </w:rPr>
        <w:tab/>
        <w:t xml:space="preserve">таблетки, покрытые пленочной оболочкой 10 мг № 28 (по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решению врачебной комиссии госуда</w:t>
      </w:r>
      <w:r>
        <w:rPr>
          <w:sz w:val="24"/>
        </w:rPr>
        <w:t xml:space="preserve">рственного бюджетного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учреждения здравоохранения Архангельской области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«Архангельская областная клиническая больница» или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государственного бюджетного учреждения здравоохранения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Архангельской области «Архангельская детская клиническая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больница имени П.Г. Выжлецова») </w:t>
      </w:r>
    </w:p>
    <w:p w:rsidR="00AC0067" w:rsidRDefault="001C27C6">
      <w:pPr>
        <w:tabs>
          <w:tab w:val="center" w:pos="560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Эволокумаб </w:t>
      </w:r>
      <w:r>
        <w:rPr>
          <w:sz w:val="24"/>
        </w:rPr>
        <w:tab/>
        <w:t xml:space="preserve">раствор для подкожного введения, 140 мг/мл, 1 мл № 1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tabs>
          <w:tab w:val="right" w:pos="9168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Нифедипин </w:t>
      </w:r>
      <w:r>
        <w:rPr>
          <w:sz w:val="24"/>
        </w:rPr>
        <w:tab/>
        <w:t xml:space="preserve">таблетки пролонгированного действия, покрытые оболочкой,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20 мг № 30, № 60 </w:t>
      </w:r>
    </w:p>
    <w:p w:rsidR="00AC0067" w:rsidRDefault="001C27C6">
      <w:pPr>
        <w:tabs>
          <w:tab w:val="center" w:pos="388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Прокаинамид </w:t>
      </w:r>
      <w:r>
        <w:rPr>
          <w:sz w:val="24"/>
        </w:rPr>
        <w:tab/>
        <w:t xml:space="preserve">таблетки 250 мг № 20 </w:t>
      </w:r>
    </w:p>
    <w:p w:rsidR="00AC0067" w:rsidRDefault="001C27C6">
      <w:pPr>
        <w:tabs>
          <w:tab w:val="center" w:pos="3829"/>
        </w:tabs>
        <w:spacing w:after="160" w:line="259" w:lineRule="auto"/>
        <w:ind w:right="0" w:firstLine="0"/>
        <w:jc w:val="left"/>
      </w:pPr>
      <w:r>
        <w:rPr>
          <w:sz w:val="24"/>
        </w:rPr>
        <w:t>П</w:t>
      </w:r>
      <w:r>
        <w:rPr>
          <w:sz w:val="24"/>
        </w:rPr>
        <w:t xml:space="preserve">ропранолол </w:t>
      </w:r>
      <w:r>
        <w:rPr>
          <w:sz w:val="24"/>
        </w:rPr>
        <w:tab/>
        <w:t xml:space="preserve">таблетки 10 мг № 50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таблетки 40 мг № 50 </w:t>
      </w:r>
    </w:p>
    <w:p w:rsidR="00AC0067" w:rsidRDefault="001C27C6">
      <w:pPr>
        <w:tabs>
          <w:tab w:val="center" w:pos="38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Лизиноприл </w:t>
      </w:r>
      <w:r>
        <w:rPr>
          <w:sz w:val="24"/>
        </w:rPr>
        <w:tab/>
        <w:t xml:space="preserve">таблетки 20 мг № 30 </w:t>
      </w:r>
    </w:p>
    <w:p w:rsidR="00AC0067" w:rsidRDefault="001C27C6">
      <w:pPr>
        <w:tabs>
          <w:tab w:val="center" w:pos="3829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Эналаприл </w:t>
      </w:r>
      <w:r>
        <w:rPr>
          <w:sz w:val="24"/>
        </w:rPr>
        <w:tab/>
        <w:t xml:space="preserve">таблетки 10 мг № 20 </w:t>
      </w:r>
    </w:p>
    <w:p w:rsidR="00AC0067" w:rsidRDefault="001C27C6">
      <w:pPr>
        <w:tabs>
          <w:tab w:val="center" w:pos="552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Риоцигуат </w:t>
      </w:r>
      <w:r>
        <w:rPr>
          <w:sz w:val="24"/>
        </w:rPr>
        <w:tab/>
        <w:t xml:space="preserve">таблетки, покрытые пленочной оболочкой, 1 мг № 42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1,5 мг № 42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бюджетного учреждения здравоохранения Архан</w:t>
      </w:r>
      <w:r>
        <w:rPr>
          <w:sz w:val="24"/>
        </w:rPr>
        <w:t xml:space="preserve">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2 мг № 42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области «Архангельская областная кли</w:t>
      </w:r>
      <w:r>
        <w:rPr>
          <w:sz w:val="24"/>
        </w:rPr>
        <w:t xml:space="preserve">ническая больница»)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2,5 мг № 42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tabs>
          <w:tab w:val="center" w:pos="5641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Бозентан </w:t>
      </w:r>
      <w:r>
        <w:rPr>
          <w:sz w:val="24"/>
        </w:rPr>
        <w:tab/>
        <w:t xml:space="preserve">таблетки, </w:t>
      </w:r>
      <w:r>
        <w:rPr>
          <w:sz w:val="24"/>
        </w:rPr>
        <w:t xml:space="preserve">покрытые пленочной оболочкой 62,5 мг № 56  </w:t>
      </w:r>
    </w:p>
    <w:p w:rsidR="00AC0067" w:rsidRDefault="001C27C6">
      <w:pPr>
        <w:tabs>
          <w:tab w:val="center" w:pos="547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бюджетного учреждения здравоохранения Архангельской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или государственного бюджетного учреждения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здравоохранения Архангельской области «Архангельская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детская клиническая больница имени П.Г. Выжлецова»)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 125 мг № 56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 государственного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бюджетного учреждения здравоохранения Архангель</w:t>
      </w:r>
      <w:r>
        <w:rPr>
          <w:sz w:val="24"/>
        </w:rPr>
        <w:t xml:space="preserve">ской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области «Архангельская областная клиническая больница»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или государственного бюджетного учреждения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здравоохранения Архангельской области «Архангельская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детская клиническая больница имени П.Г. Выжлецова»)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таблетки диспергируемые 32 мг № 56 (по ре</w:t>
      </w:r>
      <w:r>
        <w:rPr>
          <w:sz w:val="24"/>
        </w:rPr>
        <w:t xml:space="preserve">шению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врачебной комиссии государственного бюджетного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учреждения здравоохранения Архангельской области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«Архангельская областная клиническая больница» или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государственного бюджетного учреждения здравоохранения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>Архангельской области «Архангельская детска</w:t>
      </w:r>
      <w:r>
        <w:rPr>
          <w:sz w:val="24"/>
        </w:rPr>
        <w:t xml:space="preserve">я клиническая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больница имени П.Г. Выжлецова»)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"/>
        </w:rPr>
        <w:t xml:space="preserve"> </w:t>
      </w:r>
    </w:p>
    <w:p w:rsidR="00AC0067" w:rsidRDefault="001C27C6">
      <w:pPr>
        <w:tabs>
          <w:tab w:val="center" w:pos="5522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Амбризентан </w:t>
      </w:r>
      <w:r>
        <w:rPr>
          <w:sz w:val="24"/>
        </w:rPr>
        <w:tab/>
        <w:t xml:space="preserve">таблетки, покрытые пленочной оболочкой, 5 мг № 30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таблетки, покрытые пленочной оболочкой, 10 мг № 30 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24"/>
        </w:rPr>
        <w:t xml:space="preserve">(по решению врачебной комиссии) </w:t>
      </w:r>
    </w:p>
    <w:p w:rsidR="00AC0067" w:rsidRDefault="001C27C6">
      <w:pPr>
        <w:spacing w:after="160" w:line="259" w:lineRule="auto"/>
        <w:ind w:right="0" w:firstLine="0"/>
        <w:jc w:val="left"/>
      </w:pPr>
      <w:r>
        <w:rPr>
          <w:sz w:val="12"/>
        </w:rPr>
        <w:t xml:space="preserve"> </w:t>
      </w:r>
    </w:p>
    <w:p w:rsidR="00AC0067" w:rsidRDefault="001C27C6">
      <w:pPr>
        <w:tabs>
          <w:tab w:val="center" w:pos="4244"/>
        </w:tabs>
        <w:spacing w:after="160" w:line="259" w:lineRule="auto"/>
        <w:ind w:right="0" w:firstLine="0"/>
        <w:jc w:val="left"/>
      </w:pPr>
      <w:r>
        <w:rPr>
          <w:sz w:val="24"/>
        </w:rPr>
        <w:t xml:space="preserve">Дигоксин </w:t>
      </w:r>
      <w:r>
        <w:rPr>
          <w:sz w:val="24"/>
        </w:rPr>
        <w:tab/>
      </w:r>
      <w:r>
        <w:rPr>
          <w:sz w:val="24"/>
        </w:rPr>
        <w:t xml:space="preserve">таблетки 0,25 мг № 30, № 50 </w:t>
      </w:r>
    </w:p>
    <w:p w:rsidR="00AC0067" w:rsidRDefault="001C27C6">
      <w:pPr>
        <w:spacing w:line="265" w:lineRule="auto"/>
        <w:ind w:left="111" w:right="94" w:hanging="10"/>
        <w:jc w:val="center"/>
      </w:pPr>
      <w:r>
        <w:rPr>
          <w:b/>
          <w:sz w:val="24"/>
        </w:rPr>
        <w:t xml:space="preserve">Противогрибковые средства </w:t>
      </w:r>
    </w:p>
    <w:p w:rsidR="00AC0067" w:rsidRDefault="00AC0067">
      <w:pPr>
        <w:sectPr w:rsidR="00AC0067">
          <w:headerReference w:type="even" r:id="rId118"/>
          <w:headerReference w:type="default" r:id="rId119"/>
          <w:headerReference w:type="first" r:id="rId120"/>
          <w:pgSz w:w="11904" w:h="16838"/>
          <w:pgMar w:top="1624" w:right="919" w:bottom="1186" w:left="1817" w:header="758" w:footer="720" w:gutter="0"/>
          <w:cols w:space="720"/>
          <w:titlePg/>
        </w:sectPr>
      </w:pPr>
    </w:p>
    <w:tbl>
      <w:tblPr>
        <w:tblStyle w:val="TableGrid"/>
        <w:tblpPr w:vertAnchor="page" w:horzAnchor="page" w:tblpX="1817" w:tblpY="9205"/>
        <w:tblOverlap w:val="never"/>
        <w:tblW w:w="932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53"/>
      </w:tblGrid>
      <w:tr w:rsidR="00AC0067">
        <w:trPr>
          <w:trHeight w:val="33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Бромокриптин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2,5 мг № 30 </w:t>
            </w:r>
          </w:p>
        </w:tc>
      </w:tr>
      <w:tr w:rsidR="00AC0067">
        <w:trPr>
          <w:trHeight w:val="34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Бетаметазон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крем для наружного применения 0,05% 15 г </w:t>
            </w:r>
          </w:p>
        </w:tc>
      </w:tr>
      <w:tr w:rsidR="00AC0067">
        <w:trPr>
          <w:trHeight w:val="905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58" w:line="259" w:lineRule="auto"/>
              <w:ind w:right="0" w:firstLine="0"/>
              <w:jc w:val="left"/>
            </w:pPr>
            <w:r>
              <w:rPr>
                <w:sz w:val="6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мазь для наружного применения 0,05% 15 г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(для лечения больных системными хроническими тяжелыми заболеваниями кожи) </w:t>
            </w:r>
          </w:p>
        </w:tc>
      </w:tr>
      <w:tr w:rsidR="00AC0067">
        <w:trPr>
          <w:trHeight w:val="19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2"/>
              </w:rPr>
              <w:t xml:space="preserve"> </w:t>
            </w:r>
          </w:p>
        </w:tc>
      </w:tr>
      <w:tr w:rsidR="00AC0067">
        <w:trPr>
          <w:trHeight w:val="32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Гидрокортизон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10 мг № 100</w:t>
            </w:r>
            <w:r>
              <w:rPr>
                <w:sz w:val="16"/>
              </w:rPr>
              <w:t xml:space="preserve"> </w:t>
            </w:r>
          </w:p>
        </w:tc>
      </w:tr>
      <w:tr w:rsidR="00AC0067">
        <w:trPr>
          <w:trHeight w:val="33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Дексаметазон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4 мг/мл 1 мл № 25 </w:t>
            </w:r>
          </w:p>
        </w:tc>
      </w:tr>
      <w:tr w:rsidR="00AC0067">
        <w:trPr>
          <w:trHeight w:val="56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Десмопрессин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0,12 мг № 30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спрей назальный дозированный 10 мкг/доза 60 доз 6 мл </w:t>
            </w:r>
          </w:p>
        </w:tc>
      </w:tr>
      <w:tr w:rsidR="00AC0067">
        <w:trPr>
          <w:trHeight w:val="18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33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Метилпреднизолон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4 мг № 30 </w:t>
            </w:r>
          </w:p>
        </w:tc>
      </w:tr>
      <w:tr w:rsidR="00AC0067">
        <w:trPr>
          <w:trHeight w:val="33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Преднизолон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5 мг № 100 </w:t>
            </w:r>
          </w:p>
        </w:tc>
      </w:tr>
      <w:tr w:rsidR="00AC0067">
        <w:trPr>
          <w:trHeight w:val="84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Трипторелин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лиофилизат для приготовления суспензии для внутримышечного введения пролонгированного действия          3,75 мг (по решению врачебной комиссии) </w:t>
            </w:r>
          </w:p>
        </w:tc>
      </w:tr>
      <w:tr w:rsidR="00AC0067">
        <w:trPr>
          <w:trHeight w:val="18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1378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Соматропин </w:t>
            </w:r>
          </w:p>
        </w:tc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 15 МЕ/ мл 3 мл № 1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бюджетного учреждения здравоо</w:t>
            </w:r>
            <w:r>
              <w:rPr>
                <w:sz w:val="24"/>
              </w:rPr>
              <w:t xml:space="preserve">хранения </w:t>
            </w:r>
          </w:p>
        </w:tc>
      </w:tr>
    </w:tbl>
    <w:p w:rsidR="00AC0067" w:rsidRDefault="001C27C6">
      <w:pPr>
        <w:spacing w:after="0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2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494"/>
      </w:tblGrid>
      <w:tr w:rsidR="00AC0067">
        <w:trPr>
          <w:trHeight w:val="247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Вориконазол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таблетки, покрытые оболочкой 200 мг № 14 (по решению </w:t>
            </w:r>
          </w:p>
        </w:tc>
      </w:tr>
      <w:tr w:rsidR="00AC0067">
        <w:trPr>
          <w:trHeight w:val="25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врачебной комиссии) </w:t>
            </w:r>
          </w:p>
        </w:tc>
      </w:tr>
      <w:tr w:rsidR="00AC0067">
        <w:trPr>
          <w:trHeight w:val="58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97" w:line="259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приготовления суспензии для приема внутрь 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45 мг/мл 45г (по решению врачебной комиссии) </w:t>
            </w:r>
          </w:p>
        </w:tc>
      </w:tr>
      <w:tr w:rsidR="00AC0067">
        <w:trPr>
          <w:trHeight w:val="65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57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left="1217" w:right="0" w:firstLine="0"/>
              <w:jc w:val="left"/>
            </w:pPr>
            <w:r>
              <w:rPr>
                <w:b/>
                <w:sz w:val="24"/>
              </w:rPr>
              <w:t xml:space="preserve">Диуретики </w:t>
            </w:r>
          </w:p>
        </w:tc>
      </w:tr>
      <w:tr w:rsidR="00AC0067">
        <w:trPr>
          <w:trHeight w:val="390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Ацетазоламид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250 мг № 24 </w:t>
            </w:r>
          </w:p>
        </w:tc>
      </w:tr>
      <w:tr w:rsidR="00AC0067">
        <w:trPr>
          <w:trHeight w:val="73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Индапамид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таблетки пролонгированного действия, покрытые оболочкой,   1,5 мг № 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C0067">
        <w:trPr>
          <w:trHeight w:val="333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Спиронолактон 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таблетки 25 мг № 20 </w:t>
            </w:r>
          </w:p>
        </w:tc>
      </w:tr>
    </w:tbl>
    <w:p w:rsidR="00AC0067" w:rsidRDefault="001C27C6">
      <w:pPr>
        <w:spacing w:line="265" w:lineRule="auto"/>
        <w:ind w:left="111" w:right="0" w:hanging="10"/>
        <w:jc w:val="center"/>
      </w:pPr>
      <w:r>
        <w:rPr>
          <w:b/>
          <w:sz w:val="24"/>
        </w:rPr>
        <w:t>Препараты, влияющие на функции органов желудочно-кишечного тракта</w:t>
      </w:r>
      <w:r>
        <w:rPr>
          <w:sz w:val="24"/>
        </w:rPr>
        <w:t xml:space="preserve"> </w:t>
      </w:r>
    </w:p>
    <w:tbl>
      <w:tblPr>
        <w:tblStyle w:val="TableGrid"/>
        <w:tblW w:w="93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68"/>
      </w:tblGrid>
      <w:tr w:rsidR="00AC0067">
        <w:trPr>
          <w:trHeight w:val="612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Панкреатин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кишечнорастворимые 8+10+0.6 тыс. Ед. Евр. Ф.            № 20 (для лечения детей) </w:t>
            </w:r>
          </w:p>
        </w:tc>
      </w:tr>
      <w:tr w:rsidR="00AC0067">
        <w:trPr>
          <w:trHeight w:val="1004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Урсодезоксихолевая кислота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капсулы 250 мг № 50 (для лечения больных туберкулезом, онкологическими заболеваниями и лиц, получающих длительную противосудорожную терап</w:t>
            </w:r>
            <w:r>
              <w:rPr>
                <w:sz w:val="24"/>
              </w:rPr>
              <w:t xml:space="preserve">ию </w:t>
            </w:r>
          </w:p>
        </w:tc>
      </w:tr>
      <w:tr w:rsidR="00AC0067">
        <w:trPr>
          <w:trHeight w:val="45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Лактулоза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 667 мг/мл 200 мл (для лечения детей) </w:t>
            </w:r>
          </w:p>
        </w:tc>
      </w:tr>
      <w:tr w:rsidR="00AC0067">
        <w:trPr>
          <w:trHeight w:val="611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Бифидобактерии бифидум </w:t>
            </w: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277" w:firstLine="0"/>
              <w:jc w:val="left"/>
            </w:pPr>
            <w:r>
              <w:rPr>
                <w:sz w:val="24"/>
              </w:rPr>
              <w:t xml:space="preserve">порошок для приема внутрь и местного применения 5 доз  № 10 (для лечения детей) </w:t>
            </w:r>
          </w:p>
        </w:tc>
      </w:tr>
    </w:tbl>
    <w:p w:rsidR="00AC0067" w:rsidRDefault="001C27C6">
      <w:pPr>
        <w:spacing w:line="265" w:lineRule="auto"/>
        <w:ind w:left="111" w:right="9" w:hanging="10"/>
        <w:jc w:val="center"/>
      </w:pPr>
      <w:r>
        <w:rPr>
          <w:b/>
          <w:sz w:val="24"/>
        </w:rPr>
        <w:t>Гормоны и препараты, влияющие на эндокринную систему</w:t>
      </w:r>
      <w:r>
        <w:rPr>
          <w:sz w:val="24"/>
        </w:rPr>
        <w:t xml:space="preserve"> </w:t>
      </w:r>
    </w:p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Архангельской области «Архангельская детская клиническая больница имени П.Г. Выжлецова») </w:t>
      </w:r>
    </w:p>
    <w:tbl>
      <w:tblPr>
        <w:tblStyle w:val="TableGrid"/>
        <w:tblW w:w="919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6957"/>
      </w:tblGrid>
      <w:tr w:rsidR="00AC0067">
        <w:trPr>
          <w:trHeight w:val="335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Флудрокортизон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4"/>
              </w:rPr>
              <w:t xml:space="preserve">таблетки 100 мкг № 20 </w:t>
            </w:r>
          </w:p>
        </w:tc>
      </w:tr>
      <w:tr w:rsidR="00AC0067">
        <w:trPr>
          <w:trHeight w:val="2839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Цетрореликс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1" w:line="238" w:lineRule="auto"/>
              <w:ind w:left="533" w:right="0" w:firstLine="0"/>
              <w:jc w:val="left"/>
            </w:pPr>
            <w:r>
              <w:rPr>
                <w:sz w:val="24"/>
              </w:rPr>
              <w:t>лиофилизат для приготовления раствора для подкожного введения, 0.25 мг № 1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или государственного бюдже</w:t>
            </w:r>
            <w:r>
              <w:rPr>
                <w:sz w:val="24"/>
              </w:rPr>
              <w:t xml:space="preserve">тного учреждения здравоохранения Архангельской области «Архангельская детская клиническая больница имени  </w:t>
            </w:r>
          </w:p>
          <w:p w:rsidR="00AC0067" w:rsidRDefault="001C27C6">
            <w:pPr>
              <w:spacing w:after="160" w:line="259" w:lineRule="auto"/>
              <w:ind w:left="533" w:right="0" w:firstLine="0"/>
              <w:jc w:val="left"/>
            </w:pPr>
            <w:r>
              <w:rPr>
                <w:sz w:val="24"/>
              </w:rPr>
              <w:t xml:space="preserve">П.Г. Выжлецова»)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Препараты для лечения сахарного диабета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450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Глибенкламид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4"/>
              </w:rPr>
              <w:t xml:space="preserve">таблетки 3,5 мг № 120 </w:t>
            </w:r>
          </w:p>
        </w:tc>
      </w:tr>
      <w:tr w:rsidR="00AC0067">
        <w:trPr>
          <w:trHeight w:val="751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Гликлазид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78" w:right="0" w:firstLine="0"/>
              <w:jc w:val="center"/>
            </w:pPr>
            <w:r>
              <w:rPr>
                <w:sz w:val="24"/>
              </w:rPr>
              <w:t>таблетки с модифицированным высвобождением 30 мг № 60 таблетки с модифицированным высвобождением 60 мг № 30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C0067">
        <w:trPr>
          <w:trHeight w:val="1553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Дапаглифлозин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59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10 мг № 30  </w:t>
            </w:r>
            <w:r>
              <w:rPr>
                <w:sz w:val="24"/>
              </w:rPr>
              <w:t xml:space="preserve">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для лечения больных, перенесших острый инфаркт миокарда) </w:t>
            </w:r>
          </w:p>
        </w:tc>
      </w:tr>
      <w:tr w:rsidR="00AC0067">
        <w:trPr>
          <w:trHeight w:val="451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Метформин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4"/>
              </w:rPr>
              <w:t>таблетки, покрытые пленочной об</w:t>
            </w:r>
            <w:r>
              <w:rPr>
                <w:sz w:val="24"/>
              </w:rPr>
              <w:t xml:space="preserve">олочкой, 1 г № 60  </w:t>
            </w:r>
          </w:p>
        </w:tc>
      </w:tr>
      <w:tr w:rsidR="00AC0067">
        <w:trPr>
          <w:trHeight w:val="452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Репаглинид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4"/>
              </w:rPr>
              <w:t xml:space="preserve">таблетки 1 мг № 30 </w:t>
            </w:r>
          </w:p>
        </w:tc>
      </w:tr>
      <w:tr w:rsidR="00AC0067">
        <w:trPr>
          <w:trHeight w:val="1556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Эмпаглифлозин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0" w:firstLine="0"/>
              <w:jc w:val="left"/>
            </w:pPr>
            <w:r>
              <w:rPr>
                <w:sz w:val="24"/>
              </w:rPr>
              <w:t>таблетки, покрытые пленочной оболочкой, 25 мг № 30 (по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 для лечения больных, перенесших острый инфаркт мио</w:t>
            </w:r>
            <w:r>
              <w:rPr>
                <w:sz w:val="24"/>
              </w:rPr>
              <w:t xml:space="preserve">карда) </w:t>
            </w:r>
          </w:p>
        </w:tc>
      </w:tr>
      <w:tr w:rsidR="00AC0067">
        <w:trPr>
          <w:trHeight w:val="1004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Алоглиптин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147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25 мг № 28  (по решению врачебной комиссии для пациентов с сахарным диабетом 2 типа с ИБС) </w:t>
            </w:r>
          </w:p>
        </w:tc>
      </w:tr>
      <w:tr w:rsidR="00AC0067">
        <w:trPr>
          <w:trHeight w:val="1004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Линаглиптин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147" w:firstLine="0"/>
              <w:jc w:val="left"/>
            </w:pPr>
            <w:r>
              <w:rPr>
                <w:sz w:val="24"/>
              </w:rPr>
              <w:t xml:space="preserve">таблетки, покрытые пленочной оболочкой, 5 мг № 30  </w:t>
            </w:r>
            <w:r>
              <w:rPr>
                <w:sz w:val="24"/>
              </w:rPr>
              <w:t xml:space="preserve">(по решению врачебной комиссии для пациентов с сахарным диабетом 2 типа с СКФ менее 30 мл/мин) </w:t>
            </w:r>
          </w:p>
        </w:tc>
      </w:tr>
      <w:tr w:rsidR="00AC0067">
        <w:trPr>
          <w:trHeight w:val="728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аспарт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533" w:right="733" w:firstLine="0"/>
              <w:jc w:val="left"/>
            </w:pPr>
            <w:r>
              <w:rPr>
                <w:sz w:val="24"/>
              </w:rPr>
              <w:t xml:space="preserve">раствор для внутривенного и подкожного введения 100 МЕ/мл 3 мл № 5 </w:t>
            </w:r>
          </w:p>
        </w:tc>
      </w:tr>
      <w:tr w:rsidR="00AC0067">
        <w:trPr>
          <w:trHeight w:val="667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аспарт двухфазный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4" w:firstLine="0"/>
              <w:jc w:val="center"/>
            </w:pPr>
            <w:r>
              <w:rPr>
                <w:sz w:val="24"/>
              </w:rPr>
              <w:t xml:space="preserve">суспензия для подкожного введения 100 МЕ/мл 3 мл № 5 </w:t>
            </w:r>
          </w:p>
        </w:tc>
      </w:tr>
      <w:tr w:rsidR="00AC0067">
        <w:trPr>
          <w:trHeight w:val="1379"/>
        </w:trPr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гларгин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533" w:right="91" w:firstLine="0"/>
              <w:jc w:val="left"/>
            </w:pPr>
            <w:r>
              <w:rPr>
                <w:sz w:val="24"/>
              </w:rPr>
              <w:t>раствор для подкожного введения 100 МЕ/мл 3 мл № 5  (</w:t>
            </w:r>
            <w:r>
              <w:rPr>
                <w:sz w:val="24"/>
              </w:rPr>
              <w:t xml:space="preserve">для лечения детей и беременных женщин, а также 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больница») </w:t>
            </w:r>
          </w:p>
        </w:tc>
      </w:tr>
    </w:tbl>
    <w:p w:rsidR="00AC0067" w:rsidRDefault="001C27C6">
      <w:pPr>
        <w:spacing w:after="11" w:line="249" w:lineRule="auto"/>
        <w:ind w:left="2785" w:right="0" w:hanging="10"/>
        <w:jc w:val="left"/>
      </w:pPr>
      <w:r>
        <w:rPr>
          <w:sz w:val="24"/>
        </w:rPr>
        <w:t xml:space="preserve">раствор для подкожного введения 300 МЕ/мл 3 мл № 5 </w:t>
      </w:r>
    </w:p>
    <w:p w:rsidR="00AC0067" w:rsidRDefault="001C27C6">
      <w:pPr>
        <w:spacing w:after="0" w:line="259" w:lineRule="auto"/>
        <w:ind w:left="2775" w:right="0" w:firstLine="0"/>
        <w:jc w:val="left"/>
      </w:pPr>
      <w:r>
        <w:rPr>
          <w:sz w:val="12"/>
        </w:rPr>
        <w:t xml:space="preserve"> </w:t>
      </w:r>
    </w:p>
    <w:tbl>
      <w:tblPr>
        <w:tblStyle w:val="TableGrid"/>
        <w:tblW w:w="91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23"/>
        <w:gridCol w:w="552"/>
        <w:gridCol w:w="6403"/>
      </w:tblGrid>
      <w:tr w:rsidR="00AC0067">
        <w:trPr>
          <w:trHeight w:val="1615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гларгин + ликсисенатид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раствор для подкожного введения 100 ЕД + 33 мкг/мл 3 мл №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 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раствор для подкожного введения 100 ЕД + 50 мкг/мл 3 мл № 5 (по решению врачебной комиссии государственного бюджетного учреждения здравоохранения Архангельской</w:t>
            </w:r>
            <w:r>
              <w:rPr>
                <w:sz w:val="24"/>
              </w:rPr>
              <w:t xml:space="preserve"> области «Архангельская областная клиническая больница») </w:t>
            </w:r>
          </w:p>
        </w:tc>
      </w:tr>
      <w:tr w:rsidR="00AC0067">
        <w:trPr>
          <w:trHeight w:val="181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глулизин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100 МЕ/мл 3 мл № 5 </w:t>
            </w:r>
          </w:p>
        </w:tc>
      </w:tr>
      <w:tr w:rsidR="00AC0067">
        <w:trPr>
          <w:trHeight w:val="1281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деглудек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242" w:firstLine="0"/>
              <w:jc w:val="left"/>
            </w:pPr>
            <w:r>
              <w:rPr>
                <w:sz w:val="24"/>
              </w:rPr>
              <w:t>раствор для подкожного введения 100 ЕД/мл 3 мл № 5 (</w:t>
            </w:r>
            <w:r>
              <w:rPr>
                <w:sz w:val="24"/>
              </w:rPr>
              <w:t xml:space="preserve">по решению врачебной комиссии государственного бюджетного учреждения здравоохранения Архангельской области «Архангельская областная клиническая больница») </w:t>
            </w:r>
          </w:p>
        </w:tc>
      </w:tr>
      <w:tr w:rsidR="00AC0067">
        <w:trPr>
          <w:trHeight w:val="452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лизпро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100 МЕ/мл 3 мл № 5 </w:t>
            </w:r>
          </w:p>
        </w:tc>
      </w:tr>
      <w:tr w:rsidR="00AC0067">
        <w:trPr>
          <w:trHeight w:val="808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лизпро двухфазный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100 МЕ/мл 3 мл № 5 </w:t>
            </w:r>
          </w:p>
        </w:tc>
      </w:tr>
      <w:tr w:rsidR="00AC0067">
        <w:trPr>
          <w:trHeight w:val="390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растворимый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инъекций 100 МЕ/мл 3 мл № 5 </w:t>
            </w:r>
          </w:p>
        </w:tc>
      </w:tr>
      <w:tr w:rsidR="00AC0067">
        <w:trPr>
          <w:trHeight w:val="452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Инсулин-изофан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подкожного введения 100 МЕ/мл 3 мл № 5 </w:t>
            </w:r>
          </w:p>
        </w:tc>
      </w:tr>
      <w:tr w:rsidR="00AC0067">
        <w:trPr>
          <w:trHeight w:val="336"/>
        </w:trPr>
        <w:tc>
          <w:tcPr>
            <w:tcW w:w="22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Инсулин детемир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подкожного введения 100 МЕ/мл 3 мл № 5 </w:t>
            </w:r>
          </w:p>
        </w:tc>
      </w:tr>
      <w:tr w:rsidR="00AC0067">
        <w:trPr>
          <w:trHeight w:val="5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Препараты, влияющие на органы дыхания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45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Амброксол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сироп 15 мг/5 мл 100 мл (для лечения детей) </w:t>
            </w:r>
          </w:p>
        </w:tc>
      </w:tr>
      <w:tr w:rsidR="00AC0067">
        <w:trPr>
          <w:trHeight w:val="751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Беклометазон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0,25 мг/доза 200 доз </w:t>
            </w:r>
            <w:r>
              <w:rPr>
                <w:sz w:val="24"/>
              </w:rPr>
              <w:t>аэрозоль для ингаляций дозированный 0,1 мг/доза 200 доз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AC0067">
        <w:trPr>
          <w:trHeight w:val="448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Будесонид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0,2 мг/доза 200 доз </w:t>
            </w:r>
          </w:p>
        </w:tc>
      </w:tr>
      <w:tr w:rsidR="00AC0067">
        <w:trPr>
          <w:trHeight w:val="728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Беклометазон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суспензия для ингаляций дозированная 0,25 мг/мл 2 мл № 20 (для лечения детей) </w:t>
            </w:r>
          </w:p>
        </w:tc>
      </w:tr>
      <w:tr w:rsidR="00AC0067">
        <w:trPr>
          <w:trHeight w:val="117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Будесонид + формотерол </w:t>
            </w:r>
            <w:r>
              <w:rPr>
                <w:sz w:val="24"/>
              </w:rPr>
              <w:t xml:space="preserve">Будесонид + формотерол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59" w:lineRule="auto"/>
              <w:ind w:right="126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160 мкг + 4,5 мкг/ доза 60 доз, 120 доз (преимущественно для лечения больных с тяжелой бронхиальной астмой, в исключительных  случаях – с бронхиальной астмой средней степени тяжести) </w:t>
            </w:r>
          </w:p>
        </w:tc>
      </w:tr>
      <w:tr w:rsidR="00AC0067">
        <w:trPr>
          <w:trHeight w:val="77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</w:tr>
      <w:tr w:rsidR="00AC0067">
        <w:trPr>
          <w:trHeight w:val="278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 12/200 мкг № 120 </w:t>
            </w:r>
          </w:p>
        </w:tc>
      </w:tr>
      <w:tr w:rsidR="00AC0067">
        <w:trPr>
          <w:trHeight w:val="308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97" w:line="259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 12/400 мкг № 120 </w:t>
            </w:r>
          </w:p>
        </w:tc>
      </w:tr>
      <w:tr w:rsidR="00AC0067">
        <w:trPr>
          <w:trHeight w:val="181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566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Беклометазон + формотерол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100 мкг + 6 мкг/доза 120 доз </w:t>
            </w:r>
          </w:p>
        </w:tc>
      </w:tr>
      <w:tr w:rsidR="00AC0067">
        <w:trPr>
          <w:trHeight w:val="181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555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Ипратропия бромид + фенотерол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204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20 мкг + 50 мкг/ доза 200 доз 10 мл </w:t>
            </w:r>
          </w:p>
        </w:tc>
      </w:tr>
      <w:tr w:rsidR="00AC0067">
        <w:trPr>
          <w:trHeight w:val="626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97" w:line="259" w:lineRule="auto"/>
              <w:ind w:right="0" w:firstLine="0"/>
              <w:jc w:val="left"/>
            </w:pPr>
            <w:r>
              <w:rPr>
                <w:sz w:val="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раствор для ингаляций 0,25 мг + 0,5 мг/мл 20 мл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552"/>
        </w:trPr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200" w:firstLine="0"/>
              <w:jc w:val="left"/>
            </w:pPr>
            <w:r>
              <w:rPr>
                <w:sz w:val="24"/>
              </w:rPr>
              <w:t xml:space="preserve">Кромоглициевая кислота 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5 мг/доза 112 доз  (для лечения детей) </w:t>
            </w:r>
          </w:p>
        </w:tc>
      </w:tr>
    </w:tbl>
    <w:p w:rsidR="00AC0067" w:rsidRDefault="00AC0067">
      <w:pPr>
        <w:spacing w:after="0" w:line="259" w:lineRule="auto"/>
        <w:ind w:left="-1817" w:right="10896" w:firstLine="0"/>
        <w:jc w:val="left"/>
      </w:pPr>
    </w:p>
    <w:tbl>
      <w:tblPr>
        <w:tblStyle w:val="TableGrid"/>
        <w:tblW w:w="944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7273"/>
      </w:tblGrid>
      <w:tr w:rsidR="00AC0067">
        <w:trPr>
          <w:trHeight w:val="33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Сальбутамол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94" w:firstLine="0"/>
              <w:jc w:val="center"/>
            </w:pPr>
            <w:r>
              <w:rPr>
                <w:sz w:val="24"/>
              </w:rPr>
              <w:t xml:space="preserve">аэрозоль для ингаляций дозированный 0,1 мг/доза 200 доз  </w:t>
            </w:r>
          </w:p>
        </w:tc>
      </w:tr>
      <w:tr w:rsidR="00AC0067">
        <w:trPr>
          <w:trHeight w:val="847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Гликопиррония бромид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капсулы с порошком для ингаляций 50 мкг № 30 </w:t>
            </w:r>
          </w:p>
        </w:tc>
      </w:tr>
      <w:tr w:rsidR="00AC0067">
        <w:trPr>
          <w:trHeight w:val="218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Салметерол + флутиказон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25 мкг + 125 мкг/доза </w:t>
            </w:r>
          </w:p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120 доз </w:t>
            </w:r>
          </w:p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25 мкг + 250 мкг/доза </w:t>
            </w:r>
          </w:p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120 доз   </w:t>
            </w:r>
          </w:p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порошок для ингаляций дозированный 50 мкг + 500 мкг/доза  </w:t>
            </w:r>
          </w:p>
          <w:p w:rsidR="00AC0067" w:rsidRDefault="001C27C6">
            <w:pPr>
              <w:spacing w:after="0" w:line="238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60 доз (по решению врачебной комиссии по месту прикрепления) </w:t>
            </w:r>
          </w:p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AC0067">
        <w:trPr>
          <w:trHeight w:val="123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Флутиказон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5" w:right="641" w:firstLine="0"/>
              <w:jc w:val="left"/>
            </w:pPr>
            <w:r>
              <w:rPr>
                <w:sz w:val="24"/>
              </w:rPr>
              <w:t xml:space="preserve">аэрозоль для ингаляций дозированный 50 мкг/доза 60 доз аэрозоль для ингаляций дозированный 125 мкг/доза 60 доз (для лечения детей по решению врачебной комиссии  по месту прикрепления) </w:t>
            </w:r>
          </w:p>
        </w:tc>
      </w:tr>
      <w:tr w:rsidR="00AC0067">
        <w:trPr>
          <w:trHeight w:val="72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Дорназа альфа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605" w:right="1229" w:firstLine="0"/>
              <w:jc w:val="left"/>
            </w:pPr>
            <w:r>
              <w:rPr>
                <w:sz w:val="24"/>
              </w:rPr>
              <w:t xml:space="preserve">раствор для ингаляций 2,5 мг/ 2,5 мл, 2,5 мл № 6  </w:t>
            </w:r>
            <w:r>
              <w:rPr>
                <w:sz w:val="24"/>
              </w:rPr>
              <w:t xml:space="preserve">(по решению врачебной комиссии)  </w:t>
            </w:r>
          </w:p>
        </w:tc>
      </w:tr>
      <w:tr w:rsidR="00AC0067">
        <w:trPr>
          <w:trHeight w:val="906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Ксилометазолин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16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капли назальные 0,05% 10 мл (для лечения детей)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Препараты, применяемые в офтальмологии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45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Пилокарпин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глазные капли 1% 5 мл </w:t>
            </w:r>
          </w:p>
        </w:tc>
      </w:tr>
      <w:tr w:rsidR="00AC0067">
        <w:trPr>
          <w:trHeight w:val="1182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Тимолол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191" w:line="238" w:lineRule="auto"/>
              <w:ind w:left="605" w:right="3124" w:firstLine="0"/>
              <w:jc w:val="left"/>
            </w:pPr>
            <w:r>
              <w:rPr>
                <w:sz w:val="24"/>
              </w:rPr>
              <w:t>глазные капли 0,25% 5 мл глазные капли 0,5% 5 мл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left="1147" w:right="0" w:firstLine="0"/>
              <w:jc w:val="left"/>
            </w:pPr>
            <w:r>
              <w:rPr>
                <w:b/>
                <w:sz w:val="24"/>
              </w:rPr>
              <w:t>Витамины и минералы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118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Колекальциферол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067" w:rsidRDefault="001C27C6">
            <w:pPr>
              <w:spacing w:after="185" w:line="236" w:lineRule="auto"/>
              <w:ind w:left="605" w:right="419" w:firstLine="0"/>
              <w:jc w:val="left"/>
            </w:pPr>
            <w:r>
              <w:rPr>
                <w:sz w:val="24"/>
              </w:rPr>
              <w:t xml:space="preserve">раствор для приема внутрь в масле 20 000 МЕ/мл 10 мл  (для детей) </w:t>
            </w:r>
          </w:p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Антисептики и препараты для дезинфекции </w:t>
            </w:r>
          </w:p>
        </w:tc>
      </w:tr>
      <w:tr w:rsidR="00AC0067">
        <w:trPr>
          <w:trHeight w:val="788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Этанол 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156" w:line="259" w:lineRule="auto"/>
              <w:ind w:left="605" w:right="0" w:firstLine="0"/>
              <w:jc w:val="left"/>
            </w:pPr>
            <w:r>
              <w:rPr>
                <w:sz w:val="24"/>
              </w:rPr>
              <w:t xml:space="preserve">раствор для наружного применения спиртовой  </w:t>
            </w:r>
          </w:p>
          <w:p w:rsidR="00AC0067" w:rsidRDefault="001C27C6">
            <w:pPr>
              <w:spacing w:after="0" w:line="259" w:lineRule="auto"/>
              <w:ind w:left="1337" w:right="0" w:firstLine="0"/>
              <w:jc w:val="left"/>
            </w:pPr>
            <w:r>
              <w:rPr>
                <w:b/>
                <w:sz w:val="24"/>
              </w:rPr>
              <w:t xml:space="preserve">Питательные смеси </w:t>
            </w:r>
          </w:p>
        </w:tc>
      </w:tr>
      <w:tr w:rsidR="00AC0067">
        <w:trPr>
          <w:trHeight w:val="4016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067" w:rsidRDefault="001C27C6">
            <w:pPr>
              <w:spacing w:after="0" w:line="241" w:lineRule="auto"/>
              <w:ind w:right="6489" w:firstLine="0"/>
              <w:jc w:val="left"/>
            </w:pPr>
            <w:r>
              <w:rPr>
                <w:sz w:val="24"/>
              </w:rPr>
              <w:t xml:space="preserve">Лечебное питание,  </w:t>
            </w:r>
            <w:r>
              <w:rPr>
                <w:sz w:val="24"/>
              </w:rPr>
              <w:tab/>
              <w:t xml:space="preserve"> не содержащее фенилаланин </w:t>
            </w:r>
          </w:p>
          <w:p w:rsidR="00AC0067" w:rsidRDefault="001C27C6">
            <w:pPr>
              <w:spacing w:after="157" w:line="259" w:lineRule="auto"/>
              <w:ind w:left="1279" w:right="0" w:firstLine="0"/>
              <w:jc w:val="left"/>
            </w:pPr>
            <w:r>
              <w:rPr>
                <w:sz w:val="12"/>
              </w:rPr>
              <w:t xml:space="preserve"> </w:t>
            </w:r>
          </w:p>
          <w:p w:rsidR="00AC0067" w:rsidRDefault="001C27C6">
            <w:pPr>
              <w:spacing w:after="51" w:line="259" w:lineRule="auto"/>
              <w:ind w:right="266" w:firstLine="0"/>
              <w:jc w:val="center"/>
            </w:pPr>
            <w:r>
              <w:rPr>
                <w:b/>
                <w:sz w:val="24"/>
              </w:rPr>
              <w:t xml:space="preserve">Медицинские изделия </w:t>
            </w:r>
          </w:p>
          <w:p w:rsidR="00AC0067" w:rsidRDefault="001C27C6">
            <w:pPr>
              <w:spacing w:after="70" w:line="259" w:lineRule="auto"/>
              <w:ind w:right="0" w:firstLine="0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C0067" w:rsidRDefault="001C27C6">
            <w:pPr>
              <w:spacing w:after="0" w:line="244" w:lineRule="auto"/>
              <w:ind w:left="2775" w:right="1232" w:hanging="2775"/>
              <w:jc w:val="left"/>
            </w:pPr>
            <w:r>
              <w:rPr>
                <w:sz w:val="24"/>
              </w:rPr>
              <w:t xml:space="preserve">Иглы для шприц-ручек </w:t>
            </w:r>
            <w:r>
              <w:rPr>
                <w:sz w:val="24"/>
              </w:rPr>
              <w:tab/>
              <w:t xml:space="preserve">ограничение: взрослые – не более 120 игл в год для детей – количество определяется индивидуально        </w:t>
            </w:r>
          </w:p>
          <w:p w:rsidR="00AC0067" w:rsidRDefault="001C27C6">
            <w:pPr>
              <w:spacing w:after="0" w:line="259" w:lineRule="auto"/>
              <w:ind w:left="2775" w:right="0" w:firstLine="0"/>
              <w:jc w:val="left"/>
            </w:pPr>
            <w:r>
              <w:rPr>
                <w:sz w:val="24"/>
              </w:rPr>
              <w:t xml:space="preserve">(в зависимости от кратности введения препарата в сутки)  </w:t>
            </w:r>
          </w:p>
          <w:p w:rsidR="00AC0067" w:rsidRDefault="001C27C6">
            <w:pPr>
              <w:spacing w:after="0" w:line="259" w:lineRule="auto"/>
              <w:ind w:left="2775" w:right="0" w:firstLine="0"/>
              <w:jc w:val="left"/>
            </w:pPr>
            <w:r>
              <w:rPr>
                <w:sz w:val="24"/>
              </w:rPr>
              <w:t>Для инъекций Левемира – не более 220 игл в год</w:t>
            </w:r>
            <w:r>
              <w:rPr>
                <w:sz w:val="24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left="277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AC0067" w:rsidRDefault="001C27C6">
            <w:pPr>
              <w:spacing w:after="74" w:line="259" w:lineRule="auto"/>
              <w:ind w:left="277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C0067" w:rsidRDefault="001C27C6">
            <w:pPr>
              <w:tabs>
                <w:tab w:val="center" w:pos="3457"/>
              </w:tabs>
              <w:spacing w:after="4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Тест-полоски  </w:t>
            </w:r>
            <w:r>
              <w:rPr>
                <w:sz w:val="24"/>
              </w:rPr>
              <w:tab/>
              <w:t xml:space="preserve">ограничения:  </w:t>
            </w:r>
          </w:p>
          <w:p w:rsidR="00AC0067" w:rsidRDefault="001C27C6">
            <w:pPr>
              <w:tabs>
                <w:tab w:val="center" w:pos="5674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к глюкометру  </w:t>
            </w:r>
            <w:r>
              <w:rPr>
                <w:sz w:val="24"/>
              </w:rPr>
              <w:tab/>
              <w:t>больным сахарным диабетом 1 типа – не более 750 тест-</w:t>
            </w:r>
          </w:p>
        </w:tc>
      </w:tr>
    </w:tbl>
    <w:p w:rsidR="00AC0067" w:rsidRDefault="00AC0067">
      <w:pPr>
        <w:sectPr w:rsidR="00AC0067">
          <w:headerReference w:type="even" r:id="rId121"/>
          <w:headerReference w:type="default" r:id="rId122"/>
          <w:headerReference w:type="first" r:id="rId123"/>
          <w:pgSz w:w="11904" w:h="16838"/>
          <w:pgMar w:top="1634" w:right="1008" w:bottom="1306" w:left="1817" w:header="758" w:footer="720" w:gutter="0"/>
          <w:cols w:space="720"/>
          <w:titlePg/>
        </w:sectPr>
      </w:pPr>
    </w:p>
    <w:tbl>
      <w:tblPr>
        <w:tblStyle w:val="TableGrid"/>
        <w:tblpPr w:vertAnchor="text" w:horzAnchor="margin" w:tblpX="7"/>
        <w:tblOverlap w:val="never"/>
        <w:tblW w:w="9396" w:type="dxa"/>
        <w:tblInd w:w="0" w:type="dxa"/>
        <w:tblCellMar>
          <w:top w:w="3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89"/>
        <w:gridCol w:w="6606"/>
      </w:tblGrid>
      <w:tr w:rsidR="00AC0067">
        <w:trPr>
          <w:trHeight w:val="262"/>
        </w:trPr>
        <w:tc>
          <w:tcPr>
            <w:tcW w:w="2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</w:tbl>
    <w:p w:rsidR="00AC0067" w:rsidRDefault="001C27C6">
      <w:pPr>
        <w:spacing w:after="46" w:line="249" w:lineRule="auto"/>
        <w:ind w:left="-5" w:right="0" w:hanging="10"/>
        <w:jc w:val="left"/>
      </w:pPr>
      <w:r>
        <w:rPr>
          <w:sz w:val="24"/>
        </w:rPr>
        <w:t xml:space="preserve">«Акку Чек Актив» № 50 </w:t>
      </w:r>
    </w:p>
    <w:p w:rsidR="00AC0067" w:rsidRDefault="001C27C6">
      <w:pPr>
        <w:spacing w:after="50" w:line="249" w:lineRule="auto"/>
        <w:ind w:left="-5" w:right="232" w:hanging="10"/>
        <w:jc w:val="left"/>
      </w:pPr>
      <w:r>
        <w:rPr>
          <w:sz w:val="24"/>
        </w:rPr>
        <w:t xml:space="preserve">Тест-полоски  к глюкометру  «Акку Чек Перформа» № 50 </w:t>
      </w:r>
    </w:p>
    <w:p w:rsidR="00AC0067" w:rsidRDefault="001C27C6">
      <w:pPr>
        <w:spacing w:after="11" w:line="249" w:lineRule="auto"/>
        <w:ind w:left="-5" w:right="930" w:hanging="10"/>
        <w:jc w:val="left"/>
      </w:pPr>
      <w:r>
        <w:rPr>
          <w:sz w:val="24"/>
        </w:rPr>
        <w:t xml:space="preserve">Тест-полоски  к глюкометру  </w:t>
      </w:r>
    </w:p>
    <w:p w:rsidR="00AC0067" w:rsidRDefault="001C27C6">
      <w:pPr>
        <w:spacing w:after="11" w:line="249" w:lineRule="auto"/>
        <w:ind w:left="-5" w:right="0" w:hanging="10"/>
        <w:jc w:val="left"/>
      </w:pPr>
      <w:r>
        <w:rPr>
          <w:sz w:val="24"/>
        </w:rPr>
        <w:t xml:space="preserve">«Ван Тач Селект Плюс» </w:t>
      </w:r>
    </w:p>
    <w:p w:rsidR="00AC0067" w:rsidRDefault="001C27C6">
      <w:pPr>
        <w:spacing w:after="11" w:line="249" w:lineRule="auto"/>
        <w:ind w:left="-5" w:right="0" w:hanging="10"/>
        <w:jc w:val="left"/>
      </w:pPr>
      <w:r>
        <w:rPr>
          <w:sz w:val="24"/>
        </w:rPr>
        <w:t xml:space="preserve">№ 50 </w:t>
      </w:r>
    </w:p>
    <w:p w:rsidR="00AC0067" w:rsidRDefault="001C27C6">
      <w:pPr>
        <w:spacing w:after="11" w:line="249" w:lineRule="auto"/>
        <w:ind w:left="-5" w:right="0" w:hanging="10"/>
        <w:jc w:val="left"/>
      </w:pPr>
      <w:r>
        <w:rPr>
          <w:sz w:val="24"/>
        </w:rPr>
        <w:t>полосок в год;  больным сахарным диабетом 2 типа – не более 200 тестполосок в год;  детям и беременным женщинам, использу</w:t>
      </w:r>
      <w:r>
        <w:rPr>
          <w:sz w:val="24"/>
        </w:rPr>
        <w:t>ющим в лечении препараты инсулина – не более 2 упаковок в месяц;  беременным женщинам с гестационным диабетом  на диетотерапии – не более 1 упаковки в месяц.</w:t>
      </w: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AC0067">
      <w:pPr>
        <w:sectPr w:rsidR="00AC0067">
          <w:headerReference w:type="even" r:id="rId124"/>
          <w:headerReference w:type="default" r:id="rId125"/>
          <w:headerReference w:type="first" r:id="rId126"/>
          <w:pgSz w:w="11904" w:h="16838"/>
          <w:pgMar w:top="1298" w:right="1261" w:bottom="1440" w:left="1817" w:header="720" w:footer="720" w:gutter="0"/>
          <w:cols w:num="2" w:space="720" w:equalWidth="0">
            <w:col w:w="2534" w:space="222"/>
            <w:col w:w="6069"/>
          </w:cols>
          <w:titlePg/>
        </w:sectPr>
      </w:pPr>
    </w:p>
    <w:p w:rsidR="00AC0067" w:rsidRDefault="001C27C6">
      <w:pPr>
        <w:spacing w:after="0" w:line="259" w:lineRule="auto"/>
        <w:ind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AC0067">
      <w:pPr>
        <w:sectPr w:rsidR="00AC0067">
          <w:type w:val="continuous"/>
          <w:pgSz w:w="11904" w:h="16838"/>
          <w:pgMar w:top="1440" w:right="10152" w:bottom="1220" w:left="1702" w:header="720" w:footer="720" w:gutter="0"/>
          <w:cols w:space="720"/>
        </w:sectPr>
      </w:pPr>
    </w:p>
    <w:p w:rsidR="00AC0067" w:rsidRDefault="001C27C6">
      <w:pPr>
        <w:spacing w:after="0" w:line="259" w:lineRule="auto"/>
        <w:ind w:right="2" w:firstLine="0"/>
        <w:jc w:val="center"/>
      </w:pPr>
      <w:r>
        <w:t xml:space="preserve"> </w:t>
      </w:r>
    </w:p>
    <w:p w:rsidR="00AC0067" w:rsidRDefault="001C27C6">
      <w:pPr>
        <w:ind w:left="3627" w:right="63" w:firstLine="0"/>
      </w:pPr>
      <w:r>
        <w:t>_______________</w:t>
      </w:r>
      <w:r>
        <w:br w:type="page"/>
      </w:r>
    </w:p>
    <w:p w:rsidR="00AC0067" w:rsidRDefault="001C27C6">
      <w:pPr>
        <w:spacing w:after="30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ind w:left="5485" w:right="63" w:firstLine="0"/>
      </w:pPr>
      <w:r>
        <w:t xml:space="preserve">ПРИЛОЖЕНИЕ № 3 </w:t>
      </w:r>
    </w:p>
    <w:p w:rsidR="00AC0067" w:rsidRDefault="001C27C6">
      <w:pPr>
        <w:spacing w:after="12" w:line="249" w:lineRule="auto"/>
        <w:ind w:left="10" w:right="881" w:hanging="10"/>
        <w:jc w:val="right"/>
      </w:pPr>
      <w:r>
        <w:t xml:space="preserve">к территориальной программе </w:t>
      </w:r>
    </w:p>
    <w:p w:rsidR="00AC0067" w:rsidRDefault="001C27C6">
      <w:pPr>
        <w:spacing w:after="12" w:line="249" w:lineRule="auto"/>
        <w:ind w:left="10" w:right="323" w:hanging="10"/>
        <w:jc w:val="right"/>
      </w:pPr>
      <w:r>
        <w:t xml:space="preserve">государственных гарантий бесплатного </w:t>
      </w:r>
    </w:p>
    <w:p w:rsidR="00AC0067" w:rsidRDefault="001C27C6">
      <w:pPr>
        <w:spacing w:after="15"/>
        <w:ind w:left="4177" w:right="130" w:hanging="10"/>
        <w:jc w:val="center"/>
      </w:pPr>
      <w:r>
        <w:t xml:space="preserve">оказания гражданам медицинской помощи в Архангельской области на 2020 год и на плановый период 2021 и 2022 </w:t>
      </w:r>
      <w:r>
        <w:t xml:space="preserve">годов </w:t>
      </w:r>
    </w:p>
    <w:p w:rsidR="00AC0067" w:rsidRDefault="001C27C6">
      <w:pPr>
        <w:spacing w:after="0" w:line="259" w:lineRule="auto"/>
        <w:ind w:left="4112" w:right="0" w:firstLine="0"/>
        <w:jc w:val="center"/>
      </w:pPr>
      <w:r>
        <w:t xml:space="preserve"> </w:t>
      </w:r>
    </w:p>
    <w:p w:rsidR="00AC0067" w:rsidRDefault="001C27C6">
      <w:pPr>
        <w:spacing w:after="0" w:line="259" w:lineRule="auto"/>
        <w:ind w:left="4112" w:right="0" w:firstLine="0"/>
        <w:jc w:val="center"/>
      </w:pPr>
      <w:r>
        <w:t xml:space="preserve"> </w:t>
      </w:r>
    </w:p>
    <w:p w:rsidR="00AC0067" w:rsidRDefault="001C27C6">
      <w:pPr>
        <w:spacing w:after="13"/>
        <w:ind w:left="261" w:right="320" w:hanging="10"/>
        <w:jc w:val="center"/>
      </w:pPr>
      <w:r>
        <w:rPr>
          <w:b/>
        </w:rPr>
        <w:t xml:space="preserve">ЦЕЛЕВЫЕ ЗНАЧЕНИЯ </w:t>
      </w:r>
    </w:p>
    <w:p w:rsidR="00AC0067" w:rsidRDefault="001C27C6">
      <w:pPr>
        <w:spacing w:after="13"/>
        <w:ind w:left="261" w:right="322" w:hanging="10"/>
        <w:jc w:val="center"/>
      </w:pPr>
      <w:r>
        <w:rPr>
          <w:b/>
        </w:rPr>
        <w:t xml:space="preserve">критериев доступности и качества медицинской помощи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right"/>
      </w:pPr>
      <w:r>
        <w:t xml:space="preserve"> </w:t>
      </w:r>
    </w:p>
    <w:tbl>
      <w:tblPr>
        <w:tblStyle w:val="TableGrid"/>
        <w:tblW w:w="9417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664"/>
        <w:gridCol w:w="918"/>
        <w:gridCol w:w="917"/>
        <w:gridCol w:w="918"/>
      </w:tblGrid>
      <w:tr w:rsidR="00AC0067">
        <w:trPr>
          <w:trHeight w:val="557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sz w:val="23"/>
              </w:rPr>
              <w:t xml:space="preserve">Критерии доступности и качества медицинской помощи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3"/>
              </w:rPr>
              <w:t xml:space="preserve">2020 год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3"/>
              </w:rPr>
              <w:t xml:space="preserve">2021 год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6" w:right="0" w:firstLine="0"/>
              <w:jc w:val="center"/>
            </w:pPr>
            <w:r>
              <w:rPr>
                <w:b/>
                <w:sz w:val="23"/>
              </w:rPr>
              <w:t xml:space="preserve">2022 год </w:t>
            </w:r>
          </w:p>
        </w:tc>
      </w:tr>
      <w:tr w:rsidR="00AC0067">
        <w:trPr>
          <w:trHeight w:val="257"/>
        </w:trPr>
        <w:tc>
          <w:tcPr>
            <w:tcW w:w="66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171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8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7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</w:tbl>
    <w:p w:rsidR="00AC0067" w:rsidRDefault="001C27C6">
      <w:pPr>
        <w:numPr>
          <w:ilvl w:val="0"/>
          <w:numId w:val="20"/>
        </w:numPr>
        <w:spacing w:after="11" w:line="324" w:lineRule="auto"/>
        <w:ind w:right="84" w:hanging="365"/>
        <w:jc w:val="left"/>
      </w:pPr>
      <w:r>
        <w:rPr>
          <w:sz w:val="24"/>
        </w:rPr>
        <w:t xml:space="preserve">Удовлетворенность населения медицинской помощью 46,5 47,5 48,0 </w:t>
      </w:r>
      <w:r>
        <w:rPr>
          <w:sz w:val="24"/>
        </w:rPr>
        <w:t xml:space="preserve">в том числе: </w:t>
      </w:r>
      <w:r>
        <w:rPr>
          <w:sz w:val="24"/>
        </w:rPr>
        <w:tab/>
        <w:t xml:space="preserve">   </w:t>
      </w:r>
    </w:p>
    <w:p w:rsidR="00AC0067" w:rsidRDefault="001C27C6">
      <w:pPr>
        <w:spacing w:after="11" w:line="298" w:lineRule="auto"/>
        <w:ind w:left="497" w:right="0" w:hanging="10"/>
        <w:jc w:val="left"/>
      </w:pPr>
      <w:r>
        <w:rPr>
          <w:sz w:val="24"/>
        </w:rPr>
        <w:t xml:space="preserve">городского населения 43,7 44,2 44,7 сельского населения (процентов от числа опрошенных) 49,6 50,1 50,6 </w:t>
      </w:r>
    </w:p>
    <w:p w:rsidR="00AC0067" w:rsidRDefault="001C27C6">
      <w:pPr>
        <w:spacing w:after="5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79" w:line="249" w:lineRule="auto"/>
        <w:ind w:right="84" w:hanging="365"/>
        <w:jc w:val="left"/>
      </w:pPr>
      <w:r>
        <w:rPr>
          <w:sz w:val="24"/>
        </w:rPr>
        <w:t xml:space="preserve">Смертность населения (число умерших на 1000 человек </w:t>
      </w:r>
      <w:r>
        <w:rPr>
          <w:sz w:val="24"/>
        </w:rPr>
        <w:tab/>
        <w:t xml:space="preserve">13,1 </w:t>
      </w:r>
      <w:r>
        <w:rPr>
          <w:sz w:val="24"/>
        </w:rPr>
        <w:tab/>
        <w:t xml:space="preserve">13,0 </w:t>
      </w:r>
      <w:r>
        <w:rPr>
          <w:sz w:val="24"/>
        </w:rPr>
        <w:tab/>
        <w:t xml:space="preserve">13,0 населения) в том числе: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C0067" w:rsidRDefault="001C27C6">
      <w:pPr>
        <w:spacing w:after="0" w:line="321" w:lineRule="auto"/>
        <w:ind w:left="12" w:right="2" w:hanging="10"/>
        <w:jc w:val="center"/>
      </w:pPr>
      <w:r>
        <w:rPr>
          <w:sz w:val="24"/>
        </w:rPr>
        <w:t xml:space="preserve">городского населения </w:t>
      </w:r>
      <w:r>
        <w:rPr>
          <w:sz w:val="24"/>
        </w:rPr>
        <w:tab/>
        <w:t xml:space="preserve">11,8 </w:t>
      </w:r>
      <w:r>
        <w:rPr>
          <w:sz w:val="24"/>
        </w:rPr>
        <w:tab/>
      </w:r>
      <w:r>
        <w:rPr>
          <w:sz w:val="24"/>
        </w:rPr>
        <w:t xml:space="preserve">11,7 </w:t>
      </w:r>
      <w:r>
        <w:rPr>
          <w:sz w:val="24"/>
        </w:rPr>
        <w:tab/>
        <w:t xml:space="preserve">11,7 сельского населения </w:t>
      </w:r>
      <w:r>
        <w:rPr>
          <w:sz w:val="24"/>
        </w:rPr>
        <w:tab/>
        <w:t xml:space="preserve">18,0 </w:t>
      </w:r>
      <w:r>
        <w:rPr>
          <w:sz w:val="24"/>
        </w:rPr>
        <w:tab/>
        <w:t xml:space="preserve">18,0 </w:t>
      </w:r>
      <w:r>
        <w:rPr>
          <w:sz w:val="24"/>
        </w:rPr>
        <w:tab/>
        <w:t xml:space="preserve">17,9 </w:t>
      </w:r>
    </w:p>
    <w:p w:rsidR="00AC0067" w:rsidRDefault="001C27C6">
      <w:pPr>
        <w:spacing w:after="5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11" w:line="249" w:lineRule="auto"/>
        <w:ind w:right="84" w:hanging="365"/>
        <w:jc w:val="left"/>
      </w:pPr>
      <w:r>
        <w:rPr>
          <w:sz w:val="24"/>
        </w:rPr>
        <w:t xml:space="preserve">Смертность населения в трудоспособном возрасте (число </w:t>
      </w:r>
      <w:r>
        <w:rPr>
          <w:sz w:val="24"/>
        </w:rPr>
        <w:tab/>
        <w:t xml:space="preserve">548,6 </w:t>
      </w:r>
      <w:r>
        <w:rPr>
          <w:sz w:val="24"/>
        </w:rPr>
        <w:tab/>
        <w:t xml:space="preserve">539,5 </w:t>
      </w:r>
      <w:r>
        <w:rPr>
          <w:sz w:val="24"/>
        </w:rPr>
        <w:tab/>
        <w:t xml:space="preserve">538,7 умерших в трудоспособном возрасте на 100 тыс. человек населения) </w:t>
      </w:r>
    </w:p>
    <w:p w:rsidR="00AC0067" w:rsidRDefault="001C27C6">
      <w:pPr>
        <w:spacing w:after="0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11" w:line="249" w:lineRule="auto"/>
        <w:ind w:right="84" w:hanging="365"/>
        <w:jc w:val="left"/>
      </w:pPr>
      <w:r>
        <w:rPr>
          <w:sz w:val="24"/>
        </w:rPr>
        <w:t>Доля умерших в трудоспособном возрасте на дому  53,0 52,5 52,</w:t>
      </w:r>
      <w:r>
        <w:rPr>
          <w:sz w:val="24"/>
        </w:rPr>
        <w:t xml:space="preserve">5 в общем количестве умерших в трудоспособном возрасте </w:t>
      </w:r>
    </w:p>
    <w:p w:rsidR="00AC0067" w:rsidRDefault="001C27C6">
      <w:pPr>
        <w:spacing w:after="0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11" w:line="249" w:lineRule="auto"/>
        <w:ind w:right="84" w:hanging="365"/>
        <w:jc w:val="left"/>
      </w:pPr>
      <w:r>
        <w:rPr>
          <w:sz w:val="24"/>
        </w:rPr>
        <w:t xml:space="preserve">Материнская смертность (на 100 тыс. человек, родившихся 9,6 9,5 9,4 живыми) </w:t>
      </w:r>
    </w:p>
    <w:p w:rsidR="00AC0067" w:rsidRDefault="001C27C6">
      <w:pPr>
        <w:spacing w:after="5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11" w:line="321" w:lineRule="auto"/>
        <w:ind w:right="84" w:hanging="365"/>
        <w:jc w:val="left"/>
      </w:pPr>
      <w:r>
        <w:rPr>
          <w:sz w:val="24"/>
        </w:rPr>
        <w:t xml:space="preserve">Младенческая смертность (на 1000 родившихся живыми) </w:t>
      </w:r>
      <w:r>
        <w:rPr>
          <w:sz w:val="24"/>
        </w:rPr>
        <w:tab/>
        <w:t xml:space="preserve">5,3 </w:t>
      </w:r>
      <w:r>
        <w:rPr>
          <w:sz w:val="24"/>
        </w:rPr>
        <w:tab/>
        <w:t xml:space="preserve">5,2 </w:t>
      </w:r>
      <w:r>
        <w:rPr>
          <w:sz w:val="24"/>
        </w:rPr>
        <w:tab/>
        <w:t xml:space="preserve">5,1 в том числе: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C0067" w:rsidRDefault="001C27C6">
      <w:pPr>
        <w:spacing w:after="0" w:line="321" w:lineRule="auto"/>
        <w:ind w:left="12" w:right="-228" w:hanging="10"/>
        <w:jc w:val="center"/>
      </w:pPr>
      <w:r>
        <w:rPr>
          <w:sz w:val="24"/>
        </w:rPr>
        <w:t xml:space="preserve">в городской местности </w:t>
      </w:r>
      <w:r>
        <w:rPr>
          <w:sz w:val="24"/>
        </w:rPr>
        <w:tab/>
        <w:t xml:space="preserve">5,3 </w:t>
      </w:r>
      <w:r>
        <w:rPr>
          <w:sz w:val="24"/>
        </w:rPr>
        <w:tab/>
        <w:t xml:space="preserve">5,0 </w:t>
      </w:r>
      <w:r>
        <w:rPr>
          <w:sz w:val="24"/>
        </w:rPr>
        <w:tab/>
        <w:t xml:space="preserve">5,0 в сельской местности </w:t>
      </w:r>
      <w:r>
        <w:rPr>
          <w:sz w:val="24"/>
        </w:rPr>
        <w:tab/>
        <w:t xml:space="preserve">6,8 </w:t>
      </w:r>
      <w:r>
        <w:rPr>
          <w:sz w:val="24"/>
        </w:rPr>
        <w:tab/>
        <w:t xml:space="preserve">6,6 </w:t>
      </w:r>
      <w:r>
        <w:rPr>
          <w:sz w:val="24"/>
        </w:rPr>
        <w:tab/>
        <w:t xml:space="preserve">6,2 </w:t>
      </w:r>
    </w:p>
    <w:p w:rsidR="00AC0067" w:rsidRDefault="001C27C6">
      <w:pPr>
        <w:spacing w:after="5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11" w:line="249" w:lineRule="auto"/>
        <w:ind w:right="84" w:hanging="365"/>
        <w:jc w:val="left"/>
      </w:pPr>
      <w:r>
        <w:rPr>
          <w:sz w:val="24"/>
        </w:rPr>
        <w:t xml:space="preserve">Доля умерших в возрасте до 1 года на дому в общем </w:t>
      </w:r>
      <w:r>
        <w:rPr>
          <w:sz w:val="24"/>
        </w:rPr>
        <w:tab/>
        <w:t xml:space="preserve">17 </w:t>
      </w:r>
      <w:r>
        <w:rPr>
          <w:sz w:val="24"/>
        </w:rPr>
        <w:tab/>
        <w:t xml:space="preserve">16 </w:t>
      </w:r>
      <w:r>
        <w:rPr>
          <w:sz w:val="24"/>
        </w:rPr>
        <w:tab/>
        <w:t xml:space="preserve">16 количестве умерших в возрасте до 1 года </w:t>
      </w:r>
    </w:p>
    <w:p w:rsidR="00AC0067" w:rsidRDefault="001C27C6">
      <w:pPr>
        <w:spacing w:after="6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numPr>
          <w:ilvl w:val="0"/>
          <w:numId w:val="20"/>
        </w:numPr>
        <w:spacing w:after="11" w:line="249" w:lineRule="auto"/>
        <w:ind w:right="84" w:hanging="365"/>
        <w:jc w:val="left"/>
      </w:pPr>
      <w:r>
        <w:rPr>
          <w:sz w:val="24"/>
        </w:rPr>
        <w:t xml:space="preserve">Смертность детей в возрасте 0 – 4 лет (на 1000 тыс. </w:t>
      </w:r>
      <w:r>
        <w:rPr>
          <w:sz w:val="24"/>
        </w:rPr>
        <w:tab/>
        <w:t xml:space="preserve">7,0 </w:t>
      </w:r>
      <w:r>
        <w:rPr>
          <w:sz w:val="24"/>
        </w:rPr>
        <w:tab/>
        <w:t xml:space="preserve">6,8 </w:t>
      </w:r>
      <w:r>
        <w:rPr>
          <w:sz w:val="24"/>
        </w:rPr>
        <w:tab/>
        <w:t xml:space="preserve">6,6 родившихся живыми) </w:t>
      </w:r>
    </w:p>
    <w:p w:rsidR="00AC0067" w:rsidRDefault="001C27C6">
      <w:pPr>
        <w:spacing w:after="0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1C27C6">
      <w:pPr>
        <w:spacing w:after="0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165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1"/>
        <w:gridCol w:w="917"/>
        <w:gridCol w:w="917"/>
        <w:gridCol w:w="480"/>
      </w:tblGrid>
      <w:tr w:rsidR="00AC0067">
        <w:trPr>
          <w:trHeight w:val="799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44" w:lineRule="auto"/>
              <w:ind w:left="425" w:right="0" w:hanging="365"/>
              <w:jc w:val="left"/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Доля умерших в возрасте 0 – 4 лет на дому в общем количестве умерших в возрасте 0 – 4 лет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21,3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21,0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21,0</w:t>
            </w:r>
          </w:p>
        </w:tc>
      </w:tr>
      <w:tr w:rsidR="00AC0067">
        <w:trPr>
          <w:trHeight w:val="828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10. Смертность детей в возрасте 0 – 17 лет (на 100 тыс.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человек населения соответствующего возраста)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52,5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51,9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51,5 </w:t>
            </w:r>
          </w:p>
        </w:tc>
      </w:tr>
      <w:tr w:rsidR="00AC0067">
        <w:trPr>
          <w:trHeight w:val="828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11. </w:t>
            </w:r>
            <w:r>
              <w:rPr>
                <w:sz w:val="24"/>
              </w:rPr>
              <w:t xml:space="preserve">Доля умерших в возрасте 0 – 17 лет на дому в общем количестве умерших в возрасте 0 – 17 лет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23,0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22,9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22,9 </w:t>
            </w:r>
          </w:p>
        </w:tc>
      </w:tr>
      <w:tr w:rsidR="00AC0067">
        <w:trPr>
          <w:trHeight w:val="1381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516" w:hanging="425"/>
              <w:jc w:val="left"/>
            </w:pPr>
            <w:r>
              <w:rPr>
                <w:sz w:val="24"/>
              </w:rPr>
              <w:t xml:space="preserve">12. Доля впервые выявленных заболеваний при профилактических медицинских осмотрах, в том числе  </w:t>
            </w:r>
            <w:r>
              <w:rPr>
                <w:sz w:val="24"/>
              </w:rPr>
              <w:t xml:space="preserve">в рамках диспансеризации, в общем количестве впервые  в жизни зарегистрированных заболеваний в течение года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12,9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14,7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16,5 </w:t>
            </w:r>
          </w:p>
        </w:tc>
      </w:tr>
      <w:tr w:rsidR="00AC0067">
        <w:trPr>
          <w:trHeight w:val="1932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516" w:hanging="425"/>
              <w:jc w:val="left"/>
            </w:pPr>
            <w:r>
              <w:rPr>
                <w:sz w:val="24"/>
              </w:rPr>
              <w:t xml:space="preserve">13. Доля впервые выявленных заболеваний при профилактических медицинских осмотрах, в том числе  в рамках диспансеризации, лиц </w:t>
            </w:r>
            <w:r>
              <w:rPr>
                <w:sz w:val="24"/>
              </w:rPr>
              <w:t xml:space="preserve"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2,6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2,7 </w:t>
            </w:r>
          </w:p>
        </w:tc>
      </w:tr>
      <w:tr w:rsidR="00AC0067">
        <w:trPr>
          <w:trHeight w:val="1654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14. </w:t>
            </w:r>
            <w:r>
              <w:rPr>
                <w:sz w:val="24"/>
              </w:rPr>
              <w:t xml:space="preserve"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56,5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56,7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56,7 </w:t>
            </w:r>
          </w:p>
        </w:tc>
      </w:tr>
      <w:tr w:rsidR="00AC0067">
        <w:trPr>
          <w:trHeight w:val="1380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60" w:hanging="425"/>
              <w:jc w:val="left"/>
            </w:pPr>
            <w:r>
              <w:rPr>
                <w:sz w:val="24"/>
              </w:rPr>
              <w:t xml:space="preserve">15. 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56,4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57,4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58,5 </w:t>
            </w:r>
          </w:p>
        </w:tc>
      </w:tr>
      <w:tr w:rsidR="00AC0067">
        <w:trPr>
          <w:trHeight w:val="1381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" w:line="238" w:lineRule="auto"/>
              <w:ind w:left="425" w:right="377" w:hanging="425"/>
              <w:jc w:val="left"/>
            </w:pPr>
            <w:r>
              <w:rPr>
                <w:sz w:val="24"/>
              </w:rPr>
              <w:t xml:space="preserve">16. </w:t>
            </w:r>
            <w:r>
              <w:rPr>
                <w:sz w:val="24"/>
              </w:rPr>
              <w:t xml:space="preserve">Доля пациентов со злокачественными новообразованиями, выявленных активно, в общем количестве пациентов  со злокачественными новообразованиями, взятых под диспансерное наблюдение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23,5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24,3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24,5 </w:t>
            </w:r>
          </w:p>
        </w:tc>
      </w:tr>
      <w:tr w:rsidR="00AC0067">
        <w:trPr>
          <w:trHeight w:val="1380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722" w:hanging="425"/>
              <w:jc w:val="left"/>
            </w:pPr>
            <w:r>
              <w:rPr>
                <w:sz w:val="24"/>
              </w:rPr>
              <w:t xml:space="preserve">17. </w:t>
            </w:r>
            <w:r>
              <w:rPr>
                <w:sz w:val="24"/>
              </w:rPr>
              <w:t xml:space="preserve">Доля лиц, инфицированных вирусом иммунодефицита человека, получающих антиретровирусную терапию,  в общем количестве лиц, инфицированных вирусом иммунодефицита человека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60,0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60,0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60,0 </w:t>
            </w:r>
          </w:p>
        </w:tc>
      </w:tr>
      <w:tr w:rsidR="00AC0067">
        <w:trPr>
          <w:trHeight w:val="1104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>18. Доля впервые выявленных случаев фиброзно-</w:t>
            </w:r>
            <w:r>
              <w:rPr>
                <w:sz w:val="24"/>
              </w:rPr>
              <w:t xml:space="preserve">кавернозного туберкулеза в общем количестве выявленных случаев туберкулеза в течение года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3,5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3,5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3,3 </w:t>
            </w:r>
          </w:p>
        </w:tc>
      </w:tr>
      <w:tr w:rsidR="00AC0067">
        <w:trPr>
          <w:trHeight w:val="1076"/>
        </w:trPr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12" w:hanging="425"/>
              <w:jc w:val="left"/>
            </w:pPr>
            <w:r>
              <w:rPr>
                <w:sz w:val="24"/>
              </w:rPr>
              <w:t xml:space="preserve">19. </w:t>
            </w:r>
            <w:r>
              <w:rPr>
                <w:sz w:val="24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65,0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65,3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65,5 </w:t>
            </w:r>
          </w:p>
        </w:tc>
      </w:tr>
    </w:tbl>
    <w:p w:rsidR="00AC0067" w:rsidRDefault="001C27C6">
      <w:pPr>
        <w:spacing w:after="0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AC0067">
      <w:pPr>
        <w:sectPr w:rsidR="00AC0067">
          <w:type w:val="continuous"/>
          <w:pgSz w:w="11904" w:h="16838"/>
          <w:pgMar w:top="749" w:right="777" w:bottom="1220" w:left="1702" w:header="720" w:footer="720" w:gutter="0"/>
          <w:cols w:space="720"/>
        </w:sectPr>
      </w:pPr>
    </w:p>
    <w:p w:rsidR="00AC0067" w:rsidRDefault="00AC0067">
      <w:pPr>
        <w:spacing w:after="0" w:line="259" w:lineRule="auto"/>
        <w:ind w:left="-1702" w:right="7499" w:firstLine="0"/>
        <w:jc w:val="left"/>
      </w:pPr>
    </w:p>
    <w:tbl>
      <w:tblPr>
        <w:tblStyle w:val="TableGrid"/>
        <w:tblW w:w="9165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245"/>
        <w:gridCol w:w="672"/>
        <w:gridCol w:w="245"/>
        <w:gridCol w:w="672"/>
        <w:gridCol w:w="245"/>
        <w:gridCol w:w="420"/>
        <w:gridCol w:w="60"/>
      </w:tblGrid>
      <w:tr w:rsidR="00AC0067">
        <w:trPr>
          <w:gridAfter w:val="1"/>
          <w:wAfter w:w="60" w:type="dxa"/>
          <w:trHeight w:val="1351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40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20. </w:t>
            </w:r>
            <w:r>
              <w:rPr>
                <w:sz w:val="24"/>
              </w:rP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ее проведению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52,0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52,5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53,0</w:t>
            </w:r>
          </w:p>
        </w:tc>
      </w:tr>
      <w:tr w:rsidR="00AC0067">
        <w:trPr>
          <w:gridAfter w:val="1"/>
          <w:wAfter w:w="60" w:type="dxa"/>
          <w:trHeight w:val="220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" w:line="238" w:lineRule="auto"/>
              <w:ind w:left="425" w:right="54" w:hanging="425"/>
              <w:jc w:val="left"/>
            </w:pPr>
            <w:r>
              <w:rPr>
                <w:sz w:val="24"/>
              </w:rPr>
              <w:t xml:space="preserve">21. </w:t>
            </w:r>
            <w:r>
              <w:rPr>
                <w:sz w:val="24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ее проведению, которым оказана медиц</w:t>
            </w:r>
            <w:r>
              <w:rPr>
                <w:sz w:val="24"/>
              </w:rPr>
              <w:t xml:space="preserve">инская помощь выездными бригадами скорой медицинской помощи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41,6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42,3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43,0 </w:t>
            </w:r>
          </w:p>
        </w:tc>
      </w:tr>
      <w:tr w:rsidR="00AC0067">
        <w:trPr>
          <w:gridAfter w:val="1"/>
          <w:wAfter w:w="60" w:type="dxa"/>
          <w:trHeight w:val="13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22. </w:t>
            </w:r>
            <w:r>
              <w:rPr>
                <w:sz w:val="24"/>
              </w:rPr>
              <w:t xml:space="preserve">Доля числа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25,2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25,3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25,7 </w:t>
            </w:r>
          </w:p>
        </w:tc>
      </w:tr>
      <w:tr w:rsidR="00AC0067">
        <w:trPr>
          <w:gridAfter w:val="1"/>
          <w:wAfter w:w="60" w:type="dxa"/>
          <w:trHeight w:val="1931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284" w:hanging="425"/>
              <w:jc w:val="left"/>
            </w:pPr>
            <w:r>
              <w:rPr>
                <w:sz w:val="24"/>
              </w:rPr>
              <w:t xml:space="preserve">23. </w:t>
            </w:r>
            <w:r>
              <w:rPr>
                <w:sz w:val="24"/>
              </w:rPr>
              <w:t>Доля пациентов с острыми цереброваскулярными болезнями, госпитализированных в первые 6 часов  от начала заболевания, в общем количестве госпитализированных в первичные сосудистые отделения или региональные сосудистые центры пациентов  с острыми цереброваск</w:t>
            </w:r>
            <w:r>
              <w:rPr>
                <w:sz w:val="24"/>
              </w:rPr>
              <w:t xml:space="preserve">улярными болезнями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42,0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42,3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42,5 </w:t>
            </w:r>
          </w:p>
        </w:tc>
      </w:tr>
      <w:tr w:rsidR="00AC0067">
        <w:trPr>
          <w:gridAfter w:val="1"/>
          <w:wAfter w:w="60" w:type="dxa"/>
          <w:trHeight w:val="1931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195" w:hanging="425"/>
              <w:jc w:val="left"/>
            </w:pPr>
            <w:r>
              <w:rPr>
                <w:sz w:val="24"/>
              </w:rPr>
              <w:t xml:space="preserve">24. </w:t>
            </w:r>
            <w:r>
              <w:rPr>
                <w:sz w:val="24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rPr>
                <w:sz w:val="24"/>
              </w:rPr>
              <w:t xml:space="preserve">  от начала госпитализации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7" w:firstLine="0"/>
              <w:jc w:val="center"/>
            </w:pPr>
            <w:r>
              <w:rPr>
                <w:sz w:val="24"/>
              </w:rPr>
              <w:t xml:space="preserve">6,0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8" w:firstLine="0"/>
              <w:jc w:val="center"/>
            </w:pPr>
            <w:r>
              <w:rPr>
                <w:sz w:val="24"/>
              </w:rPr>
              <w:t xml:space="preserve">6,3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 xml:space="preserve">6,5 </w:t>
            </w:r>
          </w:p>
        </w:tc>
      </w:tr>
      <w:tr w:rsidR="00AC0067">
        <w:trPr>
          <w:gridAfter w:val="1"/>
          <w:wAfter w:w="60" w:type="dxa"/>
          <w:trHeight w:val="165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25. </w:t>
            </w:r>
            <w:r>
              <w:rPr>
                <w:sz w:val="24"/>
              </w:rPr>
              <w:t xml:space="preserve"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7" w:firstLine="0"/>
              <w:jc w:val="center"/>
            </w:pPr>
            <w:r>
              <w:rPr>
                <w:sz w:val="24"/>
              </w:rPr>
              <w:t xml:space="preserve">3,7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8" w:firstLine="0"/>
              <w:jc w:val="center"/>
            </w:pPr>
            <w:r>
              <w:rPr>
                <w:sz w:val="24"/>
              </w:rPr>
              <w:t xml:space="preserve">3,9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>4,1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wAfter w:w="60" w:type="dxa"/>
          <w:trHeight w:val="1104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601" w:hanging="425"/>
              <w:jc w:val="left"/>
            </w:pPr>
            <w:r>
              <w:rPr>
                <w:sz w:val="24"/>
              </w:rPr>
              <w:t xml:space="preserve">26. Количество обоснованных жалоб, в том числе на отказ  в оказании медицинской помощи, предоставляемой  в рамках территориальной программы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7" w:right="0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AC0067">
        <w:trPr>
          <w:gridAfter w:val="1"/>
          <w:wAfter w:w="60" w:type="dxa"/>
          <w:trHeight w:val="582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27. Обеспеченность населения врачами (на 10 тыс. человек населения), всего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40,5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40,6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40,6 </w:t>
            </w:r>
          </w:p>
        </w:tc>
      </w:tr>
      <w:tr w:rsidR="00AC0067">
        <w:trPr>
          <w:gridAfter w:val="1"/>
          <w:wAfter w:w="60" w:type="dxa"/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gridAfter w:val="1"/>
          <w:wAfter w:w="60" w:type="dxa"/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городского населения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47,7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47,8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47,8 </w:t>
            </w:r>
          </w:p>
        </w:tc>
      </w:tr>
      <w:tr w:rsidR="00AC0067">
        <w:trPr>
          <w:gridAfter w:val="1"/>
          <w:wAfter w:w="60" w:type="dxa"/>
          <w:trHeight w:val="51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сельского населения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15,8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15,8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15,8 </w:t>
            </w:r>
          </w:p>
        </w:tc>
      </w:tr>
      <w:tr w:rsidR="00AC0067">
        <w:trPr>
          <w:gridAfter w:val="1"/>
          <w:wAfter w:w="60" w:type="dxa"/>
          <w:trHeight w:val="798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538" w:hanging="425"/>
            </w:pPr>
            <w:r>
              <w:rPr>
                <w:sz w:val="24"/>
              </w:rPr>
              <w:t xml:space="preserve">28. Обеспеченность населения врачами (на 10 тыс. человек населения), оказывающими медицинскую помощь  в амбулаторных условиях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21,6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21,7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21,7 </w:t>
            </w:r>
          </w:p>
        </w:tc>
      </w:tr>
      <w:tr w:rsidR="00AC0067">
        <w:trPr>
          <w:trHeight w:val="107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41" w:lineRule="auto"/>
              <w:ind w:left="425" w:right="538" w:hanging="425"/>
            </w:pPr>
            <w:r>
              <w:rPr>
                <w:sz w:val="24"/>
              </w:rPr>
              <w:t xml:space="preserve">29. </w:t>
            </w:r>
            <w:r>
              <w:rPr>
                <w:sz w:val="24"/>
              </w:rPr>
              <w:t xml:space="preserve">Обеспеченность населения врачами (на 10 тыс. человек населения), оказывающими медицинскую помощь  в стационарных условиях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16,7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16,7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16,7</w:t>
            </w:r>
          </w:p>
        </w:tc>
      </w:tr>
      <w:tr w:rsidR="00AC0067">
        <w:trPr>
          <w:trHeight w:val="582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30. Обеспеченность населения средним медицинским персоналом (на 10 тыс. человек населения), всего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99,8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98,8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98,8</w:t>
            </w: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городского населения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108,1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106,1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 xml:space="preserve">106,1 </w:t>
            </w:r>
          </w:p>
        </w:tc>
      </w:tr>
      <w:tr w:rsidR="00AC0067">
        <w:trPr>
          <w:trHeight w:val="582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сельского населения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70,0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71,0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72,0 </w:t>
            </w:r>
          </w:p>
        </w:tc>
      </w:tr>
      <w:tr w:rsidR="00AC0067">
        <w:trPr>
          <w:trHeight w:val="110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>31. Обеспеченность населения средним медицинским персоналом (на 10 тыс. человек населения), оказывающим медицинскую помощь в амбулаторных условиях</w:t>
            </w:r>
            <w:r>
              <w:rPr>
                <w:sz w:val="24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45,8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45,8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45,8 </w:t>
            </w:r>
          </w:p>
        </w:tc>
      </w:tr>
      <w:tr w:rsidR="00AC0067">
        <w:trPr>
          <w:trHeight w:val="1104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32. Обеспеченность населения средним медицинским персоналом (на 10 тыс. человек населения), оказывающим медицинскую помощь в стационарных условиях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42,0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43,0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43,0 </w:t>
            </w:r>
          </w:p>
        </w:tc>
      </w:tr>
      <w:tr w:rsidR="00AC0067">
        <w:trPr>
          <w:trHeight w:val="1104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952" w:hanging="425"/>
            </w:pPr>
            <w:r>
              <w:rPr>
                <w:sz w:val="24"/>
              </w:rPr>
              <w:t xml:space="preserve">33. </w:t>
            </w:r>
            <w:r>
              <w:rPr>
                <w:sz w:val="24"/>
              </w:rPr>
              <w:t xml:space="preserve">Средняя длительность лечения в медицинских организациях, оказывающих медицинскую помощь  в стационарных условиях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11,7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11,7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11,7 </w:t>
            </w:r>
          </w:p>
        </w:tc>
      </w:tr>
      <w:tr w:rsidR="00AC0067">
        <w:trPr>
          <w:trHeight w:val="30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34. Коэффициент выполнения функции врачебной должности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  <w:tr w:rsidR="00AC0067">
        <w:trPr>
          <w:trHeight w:val="33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городской местности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</w:tr>
      <w:tr w:rsidR="00AC0067">
        <w:trPr>
          <w:trHeight w:val="581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сельской местности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</w:tr>
      <w:tr w:rsidR="00AC0067">
        <w:trPr>
          <w:trHeight w:val="582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58" w:hanging="425"/>
              <w:jc w:val="left"/>
            </w:pPr>
            <w:r>
              <w:rPr>
                <w:sz w:val="24"/>
              </w:rPr>
              <w:t xml:space="preserve">35. Коэффициент эффективного использования коечного фонда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том числе: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городской местности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1,0 </w:t>
            </w:r>
          </w:p>
        </w:tc>
      </w:tr>
      <w:tr w:rsidR="00AC0067">
        <w:trPr>
          <w:trHeight w:val="582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сельской местности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0,9 </w:t>
            </w:r>
          </w:p>
        </w:tc>
      </w:tr>
      <w:tr w:rsidR="00AC0067">
        <w:trPr>
          <w:trHeight w:val="110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922" w:hanging="425"/>
              <w:jc w:val="left"/>
            </w:pPr>
            <w:r>
              <w:rPr>
                <w:sz w:val="24"/>
              </w:rPr>
              <w:t xml:space="preserve">36. </w:t>
            </w:r>
            <w:r>
              <w:rPr>
                <w:sz w:val="24"/>
              </w:rPr>
              <w:t xml:space="preserve">Доля расходов на оказание медицинской помощи  в условиях дневных стационаров в общих расходах  на территориальную программу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8,3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8,5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8,5 </w:t>
            </w:r>
          </w:p>
        </w:tc>
      </w:tr>
      <w:tr w:rsidR="00AC0067">
        <w:trPr>
          <w:trHeight w:val="1104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490" w:hanging="425"/>
              <w:jc w:val="left"/>
            </w:pPr>
            <w:r>
              <w:rPr>
                <w:sz w:val="24"/>
              </w:rPr>
              <w:t xml:space="preserve">37. Доля расходов на оказание медицинской помощи  </w:t>
            </w:r>
            <w:r>
              <w:rPr>
                <w:sz w:val="24"/>
              </w:rPr>
              <w:t xml:space="preserve">в амбулаторных условиях в неотложной форме в общих расходах на территориальную программу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2,2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2,2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2,2 </w:t>
            </w:r>
          </w:p>
        </w:tc>
      </w:tr>
      <w:tr w:rsidR="00AC0067">
        <w:trPr>
          <w:trHeight w:val="858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1061" w:hanging="425"/>
            </w:pPr>
            <w:r>
              <w:rPr>
                <w:sz w:val="24"/>
              </w:rPr>
              <w:t xml:space="preserve">38. Доля охвата профилактическими медицинскими осмотрами детей, подлежащих профилактическим медицинским осмотрам, всего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95,0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95,0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95,0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tabs>
                <w:tab w:val="center" w:pos="1831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в том числе проживающих: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городской местности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95,7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95,7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95,7 </w:t>
            </w:r>
          </w:p>
        </w:tc>
      </w:tr>
      <w:tr w:rsidR="00AC0067">
        <w:trPr>
          <w:trHeight w:val="27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в сельской местности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87,7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87,7 </w:t>
            </w: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87,9 </w:t>
            </w:r>
          </w:p>
        </w:tc>
      </w:tr>
    </w:tbl>
    <w:p w:rsidR="00AC0067" w:rsidRDefault="001C27C6">
      <w:pPr>
        <w:spacing w:after="0" w:line="259" w:lineRule="auto"/>
        <w:ind w:left="487" w:right="0" w:firstLine="0"/>
        <w:jc w:val="left"/>
      </w:pPr>
      <w:r>
        <w:rPr>
          <w:sz w:val="24"/>
        </w:rPr>
        <w:t xml:space="preserve"> </w:t>
      </w:r>
    </w:p>
    <w:p w:rsidR="00AC0067" w:rsidRDefault="00AC0067">
      <w:pPr>
        <w:spacing w:after="0" w:line="259" w:lineRule="auto"/>
        <w:ind w:left="-1702" w:right="7499" w:firstLine="0"/>
        <w:jc w:val="left"/>
      </w:pPr>
    </w:p>
    <w:tbl>
      <w:tblPr>
        <w:tblStyle w:val="TableGrid"/>
        <w:tblW w:w="9165" w:type="dxa"/>
        <w:tblInd w:w="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6"/>
        <w:gridCol w:w="917"/>
        <w:gridCol w:w="917"/>
        <w:gridCol w:w="665"/>
      </w:tblGrid>
      <w:tr w:rsidR="00AC0067">
        <w:trPr>
          <w:trHeight w:val="79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44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39. Доля охвата диспансеризацией взрослого населения, подлежащего диспансеризации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99,6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99,7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>99,7</w:t>
            </w:r>
          </w:p>
        </w:tc>
      </w:tr>
      <w:tr w:rsidR="00AC0067">
        <w:trPr>
          <w:trHeight w:val="858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1117" w:hanging="425"/>
            </w:pPr>
            <w:r>
              <w:rPr>
                <w:sz w:val="24"/>
              </w:rPr>
              <w:t xml:space="preserve">40. </w:t>
            </w:r>
            <w:r>
              <w:rPr>
                <w:sz w:val="24"/>
              </w:rPr>
              <w:t xml:space="preserve">Доля охвата профилактическими медицинскими осмотрами взрослого населения, подлежащих профилактическим медицинским осмотрам, всего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97,8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98,0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98,0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tabs>
                <w:tab w:val="center" w:pos="1831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 том числе проживающих: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33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tabs>
                <w:tab w:val="center" w:pos="1596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 городской местности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98,5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98,6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98,6 </w:t>
            </w:r>
          </w:p>
        </w:tc>
      </w:tr>
      <w:tr w:rsidR="00AC0067">
        <w:trPr>
          <w:trHeight w:val="582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tabs>
                <w:tab w:val="center" w:pos="1526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в сельской местности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93,5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93,6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93,6 </w:t>
            </w:r>
          </w:p>
        </w:tc>
      </w:tr>
      <w:tr w:rsidR="00AC0067">
        <w:trPr>
          <w:trHeight w:val="248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221" w:hanging="425"/>
              <w:jc w:val="left"/>
            </w:pPr>
            <w:r>
              <w:rPr>
                <w:sz w:val="24"/>
              </w:rPr>
              <w:t xml:space="preserve">41. Доля пациентов, получивших специализированную медицинскую помощь в стационарных условиях  </w:t>
            </w:r>
            <w:r>
              <w:rPr>
                <w:sz w:val="24"/>
              </w:rPr>
              <w:t xml:space="preserve">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7" w:firstLine="0"/>
              <w:jc w:val="center"/>
            </w:pPr>
            <w:r>
              <w:rPr>
                <w:sz w:val="24"/>
              </w:rPr>
              <w:t>5,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8" w:firstLine="0"/>
              <w:jc w:val="center"/>
            </w:pPr>
            <w:r>
              <w:rPr>
                <w:sz w:val="24"/>
              </w:rPr>
              <w:t xml:space="preserve">5,7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0" w:firstLine="0"/>
              <w:jc w:val="right"/>
            </w:pPr>
            <w:r>
              <w:rPr>
                <w:sz w:val="24"/>
              </w:rPr>
              <w:t xml:space="preserve">5,7 </w:t>
            </w:r>
          </w:p>
        </w:tc>
      </w:tr>
      <w:tr w:rsidR="00AC0067">
        <w:trPr>
          <w:trHeight w:val="1104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42. Число лиц, проживающих в сельской местности, которым оказана скорая медицинская помощь, на 1000 человек сельского населения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4"/>
              </w:rPr>
              <w:t xml:space="preserve">233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5" w:firstLine="0"/>
              <w:jc w:val="center"/>
            </w:pPr>
            <w:r>
              <w:rPr>
                <w:sz w:val="24"/>
              </w:rPr>
              <w:t xml:space="preserve">234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89" w:firstLine="0"/>
              <w:jc w:val="right"/>
            </w:pPr>
            <w:r>
              <w:rPr>
                <w:sz w:val="24"/>
              </w:rPr>
              <w:t xml:space="preserve">234 </w:t>
            </w:r>
          </w:p>
        </w:tc>
      </w:tr>
      <w:tr w:rsidR="00AC0067">
        <w:trPr>
          <w:trHeight w:val="1378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" w:line="238" w:lineRule="auto"/>
              <w:ind w:left="425" w:right="0" w:hanging="425"/>
              <w:jc w:val="left"/>
            </w:pPr>
            <w:r>
              <w:rPr>
                <w:sz w:val="24"/>
              </w:rPr>
              <w:t>43. Доля фельдшерских, фельдшерско-</w:t>
            </w:r>
            <w:r>
              <w:rPr>
                <w:sz w:val="24"/>
              </w:rPr>
              <w:t xml:space="preserve">акушерских пунктов, находящихся в аварийном состоянии и требующих капитального ремонта, в общем количестве фельдшерскоакушерских пунктов и фельдшерских пунктов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32,0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30,0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30,0 </w:t>
            </w:r>
          </w:p>
        </w:tc>
      </w:tr>
      <w:tr w:rsidR="00AC0067">
        <w:trPr>
          <w:trHeight w:val="1380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44. </w:t>
            </w:r>
            <w:r>
              <w:rPr>
                <w:sz w:val="24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5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89" w:firstLine="0"/>
              <w:jc w:val="right"/>
            </w:pPr>
            <w:r>
              <w:rPr>
                <w:sz w:val="24"/>
              </w:rPr>
              <w:t xml:space="preserve">100 </w:t>
            </w:r>
          </w:p>
        </w:tc>
      </w:tr>
      <w:tr w:rsidR="00AC0067">
        <w:trPr>
          <w:trHeight w:val="1105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552" w:hanging="425"/>
              <w:jc w:val="left"/>
            </w:pPr>
            <w:r>
              <w:rPr>
                <w:sz w:val="24"/>
              </w:rPr>
              <w:t xml:space="preserve">45. </w:t>
            </w:r>
            <w:r>
              <w:rPr>
                <w:sz w:val="24"/>
              </w:rPr>
              <w:t xml:space="preserve">Доля женщин, которым проведено экстракорпоральное оплодотворение, в общем количестве женщин  с бесплодием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20,5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21,0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21,0 </w:t>
            </w:r>
          </w:p>
        </w:tc>
      </w:tr>
      <w:tr w:rsidR="00AC0067">
        <w:trPr>
          <w:trHeight w:val="1656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217" w:hanging="425"/>
              <w:jc w:val="left"/>
            </w:pPr>
            <w:r>
              <w:rPr>
                <w:sz w:val="24"/>
              </w:rPr>
              <w:t xml:space="preserve">46. Доля впервые выявленных онкологических  </w:t>
            </w:r>
            <w:r>
              <w:rPr>
                <w:sz w:val="24"/>
              </w:rPr>
              <w:t xml:space="preserve">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24,5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25,2 </w:t>
            </w:r>
          </w:p>
        </w:tc>
      </w:tr>
      <w:tr w:rsidR="00AC0067">
        <w:trPr>
          <w:trHeight w:val="1104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0" w:hanging="425"/>
              <w:jc w:val="left"/>
            </w:pPr>
            <w:r>
              <w:rPr>
                <w:sz w:val="24"/>
              </w:rPr>
              <w:t xml:space="preserve">47. </w:t>
            </w:r>
            <w:r>
              <w:rPr>
                <w:sz w:val="24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5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49" w:firstLine="0"/>
              <w:jc w:val="right"/>
            </w:pPr>
            <w:r>
              <w:rPr>
                <w:sz w:val="24"/>
              </w:rPr>
              <w:t xml:space="preserve">95 </w:t>
            </w:r>
          </w:p>
        </w:tc>
      </w:tr>
      <w:tr w:rsidR="00AC0067">
        <w:trPr>
          <w:trHeight w:val="799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425" w:right="184" w:hanging="425"/>
              <w:jc w:val="left"/>
            </w:pPr>
            <w:r>
              <w:rPr>
                <w:sz w:val="24"/>
              </w:rPr>
              <w:t xml:space="preserve">48. </w:t>
            </w:r>
            <w:r>
              <w:rPr>
                <w:sz w:val="24"/>
              </w:rPr>
              <w:t xml:space="preserve">Доля пациентов, получивших паллиативную медицинскую помощь, в общем количестве пациентов, нуждающихся  в паллиативной медицинской помощи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5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24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149" w:firstLine="0"/>
              <w:jc w:val="right"/>
            </w:pPr>
            <w:r>
              <w:rPr>
                <w:sz w:val="24"/>
              </w:rPr>
              <w:t xml:space="preserve">88 </w:t>
            </w:r>
          </w:p>
        </w:tc>
      </w:tr>
    </w:tbl>
    <w:p w:rsidR="00AC0067" w:rsidRDefault="001C27C6">
      <w:pPr>
        <w:spacing w:after="0" w:line="259" w:lineRule="auto"/>
        <w:ind w:right="0" w:firstLine="0"/>
        <w:jc w:val="left"/>
      </w:pPr>
      <w:r>
        <w:rPr>
          <w:sz w:val="23"/>
        </w:rPr>
        <w:t xml:space="preserve"> </w:t>
      </w:r>
    </w:p>
    <w:p w:rsidR="00AC0067" w:rsidRDefault="001C27C6">
      <w:pPr>
        <w:spacing w:after="21" w:line="259" w:lineRule="auto"/>
        <w:ind w:right="0" w:firstLine="0"/>
        <w:jc w:val="left"/>
      </w:pPr>
      <w:r>
        <w:rPr>
          <w:sz w:val="23"/>
        </w:rPr>
        <w:t xml:space="preserve"> </w:t>
      </w:r>
    </w:p>
    <w:tbl>
      <w:tblPr>
        <w:tblStyle w:val="TableGrid"/>
        <w:tblpPr w:vertAnchor="page" w:horzAnchor="page" w:tblpX="1764" w:tblpY="1560"/>
        <w:tblOverlap w:val="never"/>
        <w:tblW w:w="919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22"/>
        <w:gridCol w:w="917"/>
        <w:gridCol w:w="917"/>
        <w:gridCol w:w="540"/>
      </w:tblGrid>
      <w:tr w:rsidR="00AC0067">
        <w:trPr>
          <w:trHeight w:val="135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40" w:lineRule="auto"/>
              <w:ind w:left="425" w:right="265" w:hanging="425"/>
              <w:jc w:val="left"/>
            </w:pPr>
            <w:r>
              <w:rPr>
                <w:sz w:val="24"/>
              </w:rPr>
              <w:t xml:space="preserve">49. </w:t>
            </w:r>
            <w:r>
              <w:rPr>
                <w:sz w:val="24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 при оказании паллиативной медицинской помощи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95 </w:t>
            </w:r>
          </w:p>
        </w:tc>
      </w:tr>
      <w:tr w:rsidR="00AC0067">
        <w:trPr>
          <w:trHeight w:val="1104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952" w:hanging="425"/>
              <w:jc w:val="left"/>
            </w:pPr>
            <w:r>
              <w:rPr>
                <w:sz w:val="24"/>
              </w:rPr>
              <w:t xml:space="preserve">50. </w:t>
            </w:r>
            <w:r>
              <w:rPr>
                <w:sz w:val="24"/>
              </w:rPr>
              <w:t>Доля записей к врачу, совершенных гражданами  без очного обращения в регистратуру медицинской организации,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sz w:val="24"/>
              </w:rPr>
              <w:t xml:space="preserve">в общем количестве записей к врачу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41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47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53 </w:t>
            </w:r>
          </w:p>
        </w:tc>
      </w:tr>
      <w:tr w:rsidR="00AC0067">
        <w:trPr>
          <w:trHeight w:val="1105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1" w:line="238" w:lineRule="auto"/>
              <w:ind w:left="425" w:right="254" w:hanging="425"/>
              <w:jc w:val="left"/>
            </w:pPr>
            <w:r>
              <w:rPr>
                <w:sz w:val="24"/>
              </w:rPr>
              <w:t xml:space="preserve">51. Число пациентов, получивших паллиативную медицинскую помощь по месту жительства, в том числе  </w:t>
            </w:r>
            <w:r>
              <w:rPr>
                <w:sz w:val="24"/>
              </w:rPr>
              <w:t xml:space="preserve">на дому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2080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2100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2120 </w:t>
            </w:r>
          </w:p>
        </w:tc>
      </w:tr>
      <w:tr w:rsidR="00AC0067">
        <w:trPr>
          <w:trHeight w:val="1351"/>
        </w:trPr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38" w:lineRule="auto"/>
              <w:ind w:left="425" w:right="178" w:hanging="425"/>
              <w:jc w:val="left"/>
            </w:pPr>
            <w:r>
              <w:rPr>
                <w:sz w:val="24"/>
              </w:rPr>
              <w:t xml:space="preserve">52. Число пациентов, которым оказана паллиативная медицинская помощь по месту их фактического пребывания за пределами субъекта Российской </w:t>
            </w:r>
          </w:p>
          <w:p w:rsidR="00AC0067" w:rsidRDefault="001C27C6">
            <w:pPr>
              <w:spacing w:after="0" w:line="259" w:lineRule="auto"/>
              <w:ind w:left="425" w:right="0" w:firstLine="0"/>
              <w:jc w:val="left"/>
            </w:pPr>
            <w:r>
              <w:rPr>
                <w:sz w:val="24"/>
              </w:rPr>
              <w:t xml:space="preserve">Федерации, на территории которого указанные пациенты зарегистрированы по месту жительства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250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4"/>
              </w:rPr>
              <w:t xml:space="preserve">260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C0067" w:rsidRDefault="001C27C6">
            <w:pPr>
              <w:spacing w:after="0" w:line="259" w:lineRule="auto"/>
              <w:ind w:left="60" w:right="0" w:firstLine="0"/>
            </w:pPr>
            <w:r>
              <w:rPr>
                <w:sz w:val="24"/>
              </w:rPr>
              <w:t xml:space="preserve">260 </w:t>
            </w:r>
          </w:p>
        </w:tc>
      </w:tr>
    </w:tbl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5"/>
        <w:ind w:left="3567" w:right="0" w:hanging="10"/>
        <w:jc w:val="center"/>
      </w:pPr>
      <w:r>
        <w:t>________________</w:t>
      </w:r>
    </w:p>
    <w:p w:rsidR="00AC0067" w:rsidRDefault="00AC0067">
      <w:pPr>
        <w:sectPr w:rsidR="00AC0067">
          <w:headerReference w:type="even" r:id="rId127"/>
          <w:headerReference w:type="default" r:id="rId128"/>
          <w:headerReference w:type="first" r:id="rId129"/>
          <w:pgSz w:w="11904" w:h="16838"/>
          <w:pgMar w:top="1560" w:right="4405" w:bottom="1148" w:left="1702" w:header="758" w:footer="720" w:gutter="0"/>
          <w:pgNumType w:start="3"/>
          <w:cols w:space="720"/>
        </w:sectPr>
      </w:pPr>
    </w:p>
    <w:p w:rsidR="00AC0067" w:rsidRDefault="001C27C6">
      <w:pPr>
        <w:spacing w:after="18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ind w:left="5485" w:right="63" w:firstLine="0"/>
      </w:pPr>
      <w:r>
        <w:t xml:space="preserve">ПРИЛОЖЕНИЕ № 4 </w:t>
      </w:r>
    </w:p>
    <w:p w:rsidR="00AC0067" w:rsidRDefault="001C27C6">
      <w:pPr>
        <w:spacing w:after="12" w:line="249" w:lineRule="auto"/>
        <w:ind w:left="10" w:right="806" w:hanging="10"/>
        <w:jc w:val="right"/>
      </w:pPr>
      <w:r>
        <w:t xml:space="preserve">к территориальной программе </w:t>
      </w:r>
    </w:p>
    <w:p w:rsidR="00AC0067" w:rsidRDefault="001C27C6">
      <w:pPr>
        <w:spacing w:after="12" w:line="249" w:lineRule="auto"/>
        <w:ind w:left="10" w:right="249" w:hanging="10"/>
        <w:jc w:val="right"/>
      </w:pPr>
      <w:r>
        <w:t xml:space="preserve">государственных гарантий бесплатного </w:t>
      </w:r>
    </w:p>
    <w:p w:rsidR="00AC0067" w:rsidRDefault="001C27C6">
      <w:pPr>
        <w:spacing w:after="15"/>
        <w:ind w:left="4177" w:right="55" w:hanging="10"/>
        <w:jc w:val="center"/>
      </w:pPr>
      <w:r>
        <w:t xml:space="preserve">оказания гражданам медицинской помощи в Архангельской области на 2020 год и на плановый период 2021 и 2022 </w:t>
      </w:r>
      <w:r>
        <w:t xml:space="preserve">годов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13"/>
        <w:ind w:left="261" w:right="248" w:hanging="10"/>
        <w:jc w:val="center"/>
      </w:pPr>
      <w:r>
        <w:rPr>
          <w:b/>
        </w:rPr>
        <w:t xml:space="preserve">О Б Ъ Е М Ы </w:t>
      </w:r>
    </w:p>
    <w:p w:rsidR="00AC0067" w:rsidRDefault="001C27C6">
      <w:pPr>
        <w:spacing w:after="13"/>
        <w:ind w:left="261" w:right="251" w:hanging="10"/>
        <w:jc w:val="center"/>
      </w:pPr>
      <w:r>
        <w:rPr>
          <w:b/>
        </w:rPr>
        <w:t xml:space="preserve">медицинской помощи на 2020 год и на плановый период </w:t>
      </w:r>
    </w:p>
    <w:p w:rsidR="00AC0067" w:rsidRDefault="001C27C6">
      <w:pPr>
        <w:spacing w:after="13"/>
        <w:ind w:left="261" w:right="245" w:hanging="10"/>
        <w:jc w:val="center"/>
      </w:pPr>
      <w:r>
        <w:rPr>
          <w:b/>
        </w:rPr>
        <w:t xml:space="preserve">2021 и 2022 годов </w:t>
      </w:r>
    </w:p>
    <w:p w:rsidR="00AC0067" w:rsidRDefault="001C27C6">
      <w:pPr>
        <w:spacing w:after="68" w:line="259" w:lineRule="auto"/>
        <w:ind w:left="47" w:right="0" w:firstLine="0"/>
        <w:jc w:val="center"/>
      </w:pPr>
      <w:r>
        <w:rPr>
          <w:b/>
          <w:sz w:val="18"/>
        </w:rPr>
        <w:t xml:space="preserve">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501" w:type="dxa"/>
        <w:tblInd w:w="0" w:type="dxa"/>
        <w:tblCellMar>
          <w:top w:w="65" w:type="dxa"/>
          <w:left w:w="6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419"/>
        <w:gridCol w:w="991"/>
        <w:gridCol w:w="994"/>
        <w:gridCol w:w="994"/>
      </w:tblGrid>
      <w:tr w:rsidR="00AC0067">
        <w:trPr>
          <w:trHeight w:val="54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3"/>
              </w:rPr>
              <w:t xml:space="preserve">Виды и условия оказания медицинской помощи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Единица измерения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" w:right="0" w:firstLine="0"/>
            </w:pPr>
            <w:r>
              <w:rPr>
                <w:b/>
                <w:sz w:val="23"/>
              </w:rPr>
              <w:t xml:space="preserve">2020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" w:right="0" w:firstLine="0"/>
            </w:pPr>
            <w:r>
              <w:rPr>
                <w:b/>
                <w:sz w:val="23"/>
              </w:rPr>
              <w:t xml:space="preserve">2021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" w:right="0" w:firstLine="0"/>
            </w:pPr>
            <w:r>
              <w:rPr>
                <w:b/>
                <w:sz w:val="23"/>
              </w:rPr>
              <w:t xml:space="preserve">2022 год </w:t>
            </w:r>
          </w:p>
        </w:tc>
      </w:tr>
      <w:tr w:rsidR="00AC0067">
        <w:trPr>
          <w:trHeight w:val="29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AC0067">
        <w:trPr>
          <w:trHeight w:val="3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Скорая медицинская помощь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1.1. За счет средств областного бюджета**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вызовов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50 034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>49 486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>48 918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C0067">
        <w:trPr>
          <w:trHeight w:val="6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1.2. По программе обязательного медицинского страхования*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вызовов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329 994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>329 994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>329 994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Медицинская помощь в амбулаторных условиях: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3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2.1. За счет средств областного бюджета**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профилактической целью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714 614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706 790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698 681 </w:t>
            </w:r>
          </w:p>
        </w:tc>
      </w:tr>
      <w:tr w:rsidR="00AC0067">
        <w:trPr>
          <w:trHeight w:val="89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том числе для паллиативной медицинской помощи в амбулаторных условиях, в том числе на дому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Число посещений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8 321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8 714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8 614 </w:t>
            </w:r>
          </w:p>
        </w:tc>
      </w:tr>
      <w:tr w:rsidR="00AC0067">
        <w:trPr>
          <w:trHeight w:val="8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213" w:firstLine="0"/>
              <w:jc w:val="left"/>
            </w:pPr>
            <w:r>
              <w:rPr>
                <w:sz w:val="24"/>
              </w:rPr>
              <w:t xml:space="preserve">в том числе при осуществлении посещений  на дому выездными патронажными бригадами паллиативной медицинской помощи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Число посещений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0" w:firstLine="0"/>
              <w:jc w:val="center"/>
            </w:pPr>
            <w:r>
              <w:rPr>
                <w:sz w:val="24"/>
              </w:rPr>
              <w:t xml:space="preserve">1 468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sz w:val="24"/>
              </w:rPr>
              <w:t xml:space="preserve">1 936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1 914 </w:t>
            </w:r>
          </w:p>
        </w:tc>
      </w:tr>
      <w:tr w:rsidR="00AC0067">
        <w:trPr>
          <w:trHeight w:val="6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обращения в связи с заболеваниями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обращений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140 965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139 422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137 822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2.2. По программе обязательного медицинского страхования*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с профилактической целью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2 839 659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2 822 022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2 725 299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23" w:firstLine="0"/>
            </w:pPr>
            <w:r>
              <w:rPr>
                <w:sz w:val="24"/>
              </w:rPr>
              <w:t xml:space="preserve">для проведения профилактических медицинских осмотров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288 461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295 857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311 788 </w:t>
            </w:r>
          </w:p>
        </w:tc>
      </w:tr>
      <w:tr w:rsidR="00AC0067">
        <w:trPr>
          <w:trHeight w:val="61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для проведения диспансеризации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205 962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216 203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296 995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неотложная помощь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посещений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614 472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614 472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614 472 </w:t>
            </w:r>
          </w:p>
        </w:tc>
      </w:tr>
      <w:tr w:rsidR="00AC0067">
        <w:trPr>
          <w:trHeight w:val="89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обращения в связи с заболеваниями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обращений </w:t>
            </w:r>
          </w:p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2 014 104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2 014 104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2 014 104 </w:t>
            </w:r>
          </w:p>
        </w:tc>
      </w:tr>
      <w:tr w:rsidR="00AC0067">
        <w:trPr>
          <w:trHeight w:val="61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 том числе при экстракорпоральном оплодотворении (криоперенос)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обращений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8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1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300 </w:t>
            </w:r>
          </w:p>
        </w:tc>
      </w:tr>
    </w:tbl>
    <w:p w:rsidR="00AC0067" w:rsidRDefault="001C27C6">
      <w:pPr>
        <w:spacing w:after="0" w:line="259" w:lineRule="auto"/>
        <w:ind w:left="12" w:right="0" w:hanging="10"/>
        <w:jc w:val="center"/>
      </w:pPr>
      <w:r>
        <w:rPr>
          <w:sz w:val="24"/>
        </w:rPr>
        <w:t xml:space="preserve">2 </w:t>
      </w:r>
    </w:p>
    <w:p w:rsidR="00AC0067" w:rsidRDefault="001C27C6">
      <w:pPr>
        <w:spacing w:after="0" w:line="259" w:lineRule="auto"/>
        <w:ind w:left="52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501" w:type="dxa"/>
        <w:tblInd w:w="0" w:type="dxa"/>
        <w:tblCellMar>
          <w:top w:w="75" w:type="dxa"/>
          <w:left w:w="6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4679"/>
        <w:gridCol w:w="1844"/>
        <w:gridCol w:w="991"/>
        <w:gridCol w:w="994"/>
        <w:gridCol w:w="994"/>
      </w:tblGrid>
      <w:tr w:rsidR="00AC0067">
        <w:trPr>
          <w:trHeight w:val="29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8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Диагностические исследования: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компьютерная томография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31 293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31 293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31 293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магнитно-</w:t>
            </w:r>
            <w:r>
              <w:rPr>
                <w:sz w:val="24"/>
              </w:rPr>
              <w:t xml:space="preserve">резонансная томография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13 541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13 541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13 541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ультразвуковое исследование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128 015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128 015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128 015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54 278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54 278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54 278 </w:t>
            </w:r>
          </w:p>
        </w:tc>
      </w:tr>
      <w:tr w:rsidR="00AC0067">
        <w:trPr>
          <w:trHeight w:val="89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126" w:firstLine="0"/>
              <w:jc w:val="left"/>
            </w:pPr>
            <w:r>
              <w:rPr>
                <w:sz w:val="24"/>
              </w:rPr>
              <w:t>молекулярно-</w:t>
            </w:r>
            <w:r>
              <w:rPr>
                <w:sz w:val="24"/>
              </w:rPr>
              <w:t xml:space="preserve">генетическое исследование  с целью выявления онкологических заболеваний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797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797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797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гистологические исследования с целью выявления онкологических заболеваний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исследований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57 009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57 009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57 009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Медицинская помощь в условиях дневных стационаров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3.1. За счет средств областного бюджета**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лечения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3 916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3873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3 828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3.2. По программе обязательного медицинского страхования, в том числе*: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лечения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71 643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71 654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71 677 </w:t>
            </w:r>
          </w:p>
        </w:tc>
      </w:tr>
      <w:tr w:rsidR="00AC0067">
        <w:trPr>
          <w:trHeight w:val="62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профилю «онкология»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лечения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7 898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 xml:space="preserve">8 688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 xml:space="preserve">9 557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 экстракорпоральном оплодотворении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лечения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2" w:firstLine="0"/>
              <w:jc w:val="center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5" w:firstLine="0"/>
              <w:jc w:val="center"/>
            </w:pPr>
            <w:r>
              <w:rPr>
                <w:sz w:val="24"/>
              </w:rPr>
              <w:t xml:space="preserve">577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9" w:firstLine="0"/>
              <w:jc w:val="center"/>
            </w:pPr>
            <w:r>
              <w:rPr>
                <w:sz w:val="24"/>
              </w:rPr>
              <w:t xml:space="preserve">592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Медицинская помощь в стационарных условиях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4.1. За счет средств областного бюджета**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госпитализации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14 292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14 136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13 974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4.2. По программе обязательного медицинского страхования, в том числе*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госпитализации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201 080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201 080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201 080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профилю «онкология»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госпитализации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11 390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4"/>
              </w:rPr>
              <w:t xml:space="preserve">12 530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13 783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 профилю «медицинская реабилитация», в том числе: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госпитализации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5 690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>5 690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5 690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C0067">
        <w:trPr>
          <w:trHeight w:val="6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902" w:firstLine="0"/>
              <w:jc w:val="left"/>
            </w:pPr>
            <w:r>
              <w:rPr>
                <w:sz w:val="24"/>
              </w:rPr>
              <w:t xml:space="preserve">медицинская реабилитация детей  в возрасте 0 – 17 лет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случаев госпитализации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4" w:firstLine="0"/>
              <w:jc w:val="center"/>
            </w:pPr>
            <w:r>
              <w:rPr>
                <w:sz w:val="24"/>
              </w:rPr>
              <w:t xml:space="preserve">1 422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7" w:firstLine="0"/>
              <w:jc w:val="center"/>
            </w:pPr>
            <w:r>
              <w:rPr>
                <w:sz w:val="24"/>
              </w:rPr>
              <w:t>1 422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2" w:firstLine="0"/>
              <w:jc w:val="center"/>
            </w:pPr>
            <w:r>
              <w:rPr>
                <w:sz w:val="24"/>
              </w:rPr>
              <w:t>1 422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AC0067">
        <w:trPr>
          <w:trHeight w:val="61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381" w:firstLine="0"/>
            </w:pPr>
            <w:r>
              <w:rPr>
                <w:sz w:val="24"/>
              </w:rPr>
              <w:t xml:space="preserve">5. Паллиативная медицинская помощь  в стационарных условиях**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Число  койко-дней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123 997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123 715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</w:pPr>
            <w:r>
              <w:rPr>
                <w:sz w:val="24"/>
              </w:rPr>
              <w:t xml:space="preserve">123 359 </w:t>
            </w:r>
          </w:p>
        </w:tc>
      </w:tr>
    </w:tbl>
    <w:p w:rsidR="00AC0067" w:rsidRDefault="001C27C6">
      <w:pPr>
        <w:spacing w:after="0"/>
        <w:ind w:left="-15" w:right="0" w:firstLine="0"/>
        <w:jc w:val="left"/>
      </w:pPr>
      <w:r>
        <w:rPr>
          <w:sz w:val="22"/>
        </w:rPr>
        <w:t xml:space="preserve">____________ </w:t>
      </w:r>
    </w:p>
    <w:p w:rsidR="00AC0067" w:rsidRDefault="001C27C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C0067" w:rsidRDefault="001C27C6">
      <w:pPr>
        <w:spacing w:after="0" w:line="240" w:lineRule="auto"/>
        <w:ind w:left="-15" w:right="-12" w:firstLine="417"/>
        <w:jc w:val="left"/>
      </w:pPr>
      <w:r>
        <w:rPr>
          <w:sz w:val="20"/>
        </w:rPr>
        <w:t xml:space="preserve">* Объемы рассчитаны на численность застрахованных жителей Архангельской области на 1 января 2019 года (1 137 912 человек). </w:t>
      </w:r>
    </w:p>
    <w:p w:rsidR="00AC0067" w:rsidRDefault="001C27C6">
      <w:pPr>
        <w:spacing w:after="0" w:line="240" w:lineRule="auto"/>
        <w:ind w:left="-15" w:right="-12" w:firstLine="417"/>
        <w:jc w:val="left"/>
      </w:pPr>
      <w:r>
        <w:rPr>
          <w:sz w:val="20"/>
        </w:rPr>
        <w:t>** Объемы рассчитаны на численность населения Архангельской области на 1 января 2020 года  (1 087 693 человека), на 1 января 2021 го</w:t>
      </w:r>
      <w:r>
        <w:rPr>
          <w:sz w:val="20"/>
        </w:rPr>
        <w:t xml:space="preserve">да (1 075 784 человека), на 1 января 2020 года (1 063 442 человека). </w:t>
      </w:r>
    </w:p>
    <w:p w:rsidR="00AC0067" w:rsidRDefault="001C27C6">
      <w:pPr>
        <w:spacing w:after="0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C0067" w:rsidRDefault="001C27C6">
      <w:pPr>
        <w:spacing w:after="33" w:line="259" w:lineRule="auto"/>
        <w:ind w:right="0" w:firstLine="0"/>
        <w:jc w:val="left"/>
      </w:pPr>
      <w:r>
        <w:rPr>
          <w:sz w:val="22"/>
        </w:rPr>
        <w:t xml:space="preserve"> </w:t>
      </w:r>
    </w:p>
    <w:p w:rsidR="00AC0067" w:rsidRDefault="001C27C6">
      <w:pPr>
        <w:spacing w:after="15"/>
        <w:ind w:left="13" w:right="0" w:hanging="10"/>
        <w:jc w:val="center"/>
      </w:pPr>
      <w:r>
        <w:t>________________</w:t>
      </w:r>
    </w:p>
    <w:p w:rsidR="00AC0067" w:rsidRDefault="00AC0067">
      <w:pPr>
        <w:sectPr w:rsidR="00AC0067">
          <w:headerReference w:type="even" r:id="rId130"/>
          <w:headerReference w:type="default" r:id="rId131"/>
          <w:headerReference w:type="first" r:id="rId132"/>
          <w:pgSz w:w="11904" w:h="16838"/>
          <w:pgMar w:top="749" w:right="851" w:bottom="950" w:left="1702" w:header="720" w:footer="720" w:gutter="0"/>
          <w:cols w:space="720"/>
        </w:sectPr>
      </w:pPr>
    </w:p>
    <w:p w:rsidR="00AC0067" w:rsidRDefault="001C27C6">
      <w:pPr>
        <w:spacing w:after="329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12" w:line="249" w:lineRule="auto"/>
        <w:ind w:left="10" w:right="1313" w:hanging="10"/>
        <w:jc w:val="right"/>
      </w:pPr>
      <w:r>
        <w:t xml:space="preserve">ПРИЛОЖЕНИЕ № 5 </w:t>
      </w:r>
    </w:p>
    <w:p w:rsidR="00AC0067" w:rsidRDefault="001C27C6">
      <w:pPr>
        <w:spacing w:after="12" w:line="249" w:lineRule="auto"/>
        <w:ind w:left="10" w:right="750" w:hanging="10"/>
        <w:jc w:val="right"/>
      </w:pPr>
      <w:r>
        <w:t xml:space="preserve">к территориальной программе </w:t>
      </w:r>
    </w:p>
    <w:p w:rsidR="00AC0067" w:rsidRDefault="001C27C6">
      <w:pPr>
        <w:spacing w:after="12" w:line="249" w:lineRule="auto"/>
        <w:ind w:left="10" w:right="193" w:hanging="10"/>
        <w:jc w:val="right"/>
      </w:pPr>
      <w:r>
        <w:t xml:space="preserve">государственных гарантий бесплатного </w:t>
      </w:r>
    </w:p>
    <w:p w:rsidR="00AC0067" w:rsidRDefault="001C27C6">
      <w:pPr>
        <w:spacing w:after="235"/>
        <w:ind w:left="10893" w:right="0" w:hanging="10"/>
        <w:jc w:val="center"/>
      </w:pPr>
      <w:r>
        <w:t xml:space="preserve">оказания гражданам медицинской помощи </w:t>
      </w:r>
      <w:r>
        <w:t>в Архангельской области на 2020 год  и на плановый период 2021 и 2022 годов</w:t>
      </w:r>
      <w:r>
        <w:rPr>
          <w:sz w:val="24"/>
        </w:rPr>
        <w:t xml:space="preserve"> </w:t>
      </w:r>
    </w:p>
    <w:p w:rsidR="00AC0067" w:rsidRDefault="001C27C6">
      <w:pPr>
        <w:spacing w:after="0" w:line="259" w:lineRule="auto"/>
        <w:ind w:left="1299" w:right="0" w:firstLine="0"/>
        <w:jc w:val="center"/>
      </w:pPr>
      <w:r>
        <w:rPr>
          <w:b/>
        </w:rPr>
        <w:t xml:space="preserve"> </w:t>
      </w:r>
    </w:p>
    <w:p w:rsidR="00AC0067" w:rsidRDefault="001C27C6">
      <w:pPr>
        <w:spacing w:after="13"/>
        <w:ind w:left="1236" w:right="0" w:hanging="10"/>
        <w:jc w:val="center"/>
      </w:pPr>
      <w:r>
        <w:rPr>
          <w:b/>
        </w:rPr>
        <w:t xml:space="preserve">УТВЕРЖДЕННАЯ СТОИМОСТЬ  </w:t>
      </w:r>
    </w:p>
    <w:p w:rsidR="00AC0067" w:rsidRDefault="001C27C6">
      <w:pPr>
        <w:spacing w:after="13"/>
        <w:ind w:left="3014" w:right="1638" w:hanging="10"/>
        <w:jc w:val="center"/>
      </w:pPr>
      <w:r>
        <w:rPr>
          <w:b/>
        </w:rPr>
        <w:t xml:space="preserve">территориальной программы государственных гарантий бесплатного оказания  гражданам медицинской помощи по источникам финансового обеспечения на 2020 год </w:t>
      </w:r>
      <w:r>
        <w:rPr>
          <w:b/>
        </w:rPr>
        <w:t xml:space="preserve"> и на плановый период 2021 и 2022 годов </w:t>
      </w:r>
    </w:p>
    <w:p w:rsidR="00AC0067" w:rsidRDefault="001C27C6">
      <w:pPr>
        <w:spacing w:after="0" w:line="259" w:lineRule="auto"/>
        <w:ind w:left="802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5878" w:type="dxa"/>
        <w:tblInd w:w="0" w:type="dxa"/>
        <w:tblCellMar>
          <w:top w:w="47" w:type="dxa"/>
          <w:left w:w="6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5103"/>
        <w:gridCol w:w="850"/>
        <w:gridCol w:w="1560"/>
        <w:gridCol w:w="1844"/>
        <w:gridCol w:w="1558"/>
        <w:gridCol w:w="1702"/>
        <w:gridCol w:w="1562"/>
        <w:gridCol w:w="1700"/>
      </w:tblGrid>
      <w:tr w:rsidR="00AC0067">
        <w:trPr>
          <w:trHeight w:val="44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13"/>
              <w:jc w:val="center"/>
            </w:pPr>
            <w:r>
              <w:rPr>
                <w:b/>
                <w:sz w:val="23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</w:t>
            </w:r>
          </w:p>
          <w:p w:rsidR="00AC0067" w:rsidRDefault="001C27C6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3"/>
              </w:rPr>
              <w:t xml:space="preserve">медицинской помощи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3"/>
              </w:rPr>
              <w:t xml:space="preserve">№ </w:t>
            </w:r>
          </w:p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b/>
                <w:sz w:val="23"/>
              </w:rPr>
              <w:t xml:space="preserve">строки 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3"/>
              </w:rPr>
              <w:t xml:space="preserve">2020 год </w:t>
            </w:r>
          </w:p>
        </w:tc>
        <w:tc>
          <w:tcPr>
            <w:tcW w:w="6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3"/>
              </w:rPr>
              <w:t xml:space="preserve">плановый период </w:t>
            </w:r>
          </w:p>
        </w:tc>
      </w:tr>
      <w:tr w:rsidR="00AC006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  <w:sz w:val="23"/>
              </w:rPr>
              <w:t xml:space="preserve">2021 год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3"/>
              </w:rPr>
              <w:t xml:space="preserve">2022 год </w:t>
            </w:r>
          </w:p>
        </w:tc>
      </w:tr>
      <w:tr w:rsidR="00AC006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утвержденная стоимость территориальной программы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стоимость территориальной программы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стоимость территориальной программы </w:t>
            </w:r>
          </w:p>
        </w:tc>
      </w:tr>
      <w:tr w:rsidR="00AC0067">
        <w:trPr>
          <w:trHeight w:val="10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3" w:firstLine="0"/>
              <w:jc w:val="center"/>
            </w:pPr>
            <w:r>
              <w:rPr>
                <w:b/>
                <w:sz w:val="23"/>
              </w:rPr>
              <w:t xml:space="preserve">всего </w:t>
            </w:r>
          </w:p>
          <w:p w:rsidR="00AC0067" w:rsidRDefault="001C27C6">
            <w:pPr>
              <w:spacing w:after="0" w:line="259" w:lineRule="auto"/>
              <w:ind w:left="24" w:right="0" w:firstLine="0"/>
            </w:pPr>
            <w:r>
              <w:rPr>
                <w:b/>
                <w:sz w:val="23"/>
              </w:rPr>
              <w:t xml:space="preserve">(тыс. рублей)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3"/>
              </w:rPr>
              <w:t xml:space="preserve">на 1 жителя </w:t>
            </w:r>
          </w:p>
          <w:p w:rsidR="00AC0067" w:rsidRDefault="001C27C6">
            <w:pPr>
              <w:spacing w:after="0" w:line="259" w:lineRule="auto"/>
              <w:ind w:left="111" w:right="58" w:firstLine="4"/>
              <w:jc w:val="center"/>
            </w:pPr>
            <w:r>
              <w:rPr>
                <w:b/>
                <w:sz w:val="23"/>
              </w:rPr>
              <w:t xml:space="preserve">(1 застрахо- ванное лицо)  в год (рублей)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3"/>
              </w:rPr>
              <w:t xml:space="preserve">всего </w:t>
            </w:r>
          </w:p>
          <w:p w:rsidR="00AC0067" w:rsidRDefault="001C27C6">
            <w:pPr>
              <w:spacing w:after="0" w:line="259" w:lineRule="auto"/>
              <w:ind w:left="22" w:right="0" w:firstLine="0"/>
            </w:pPr>
            <w:r>
              <w:rPr>
                <w:b/>
                <w:sz w:val="23"/>
              </w:rPr>
              <w:t xml:space="preserve">(тыс. рублей)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  <w:sz w:val="23"/>
              </w:rPr>
              <w:t xml:space="preserve">на 1 жителя </w:t>
            </w:r>
          </w:p>
          <w:p w:rsidR="00AC0067" w:rsidRDefault="001C27C6">
            <w:pPr>
              <w:spacing w:after="0" w:line="259" w:lineRule="auto"/>
              <w:ind w:left="44" w:right="0" w:firstLine="4"/>
              <w:jc w:val="center"/>
            </w:pPr>
            <w:r>
              <w:rPr>
                <w:b/>
                <w:sz w:val="23"/>
              </w:rPr>
              <w:t xml:space="preserve">(1 застрахо- </w:t>
            </w:r>
            <w:r>
              <w:rPr>
                <w:b/>
                <w:sz w:val="23"/>
              </w:rPr>
              <w:t xml:space="preserve">ванное лицо)  в год (рублей)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b/>
                <w:sz w:val="23"/>
              </w:rPr>
              <w:t xml:space="preserve">всего </w:t>
            </w:r>
          </w:p>
          <w:p w:rsidR="00AC0067" w:rsidRDefault="001C27C6">
            <w:pPr>
              <w:spacing w:after="0" w:line="259" w:lineRule="auto"/>
              <w:ind w:left="26" w:right="0" w:firstLine="0"/>
            </w:pPr>
            <w:r>
              <w:rPr>
                <w:b/>
                <w:sz w:val="23"/>
              </w:rPr>
              <w:t xml:space="preserve">(тыс. рублей)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3"/>
              </w:rPr>
              <w:t xml:space="preserve">на 1 жителя </w:t>
            </w:r>
          </w:p>
          <w:p w:rsidR="00AC0067" w:rsidRDefault="001C27C6">
            <w:pPr>
              <w:spacing w:after="0" w:line="259" w:lineRule="auto"/>
              <w:ind w:left="41" w:right="0" w:firstLine="4"/>
              <w:jc w:val="center"/>
            </w:pPr>
            <w:r>
              <w:rPr>
                <w:b/>
                <w:sz w:val="23"/>
              </w:rPr>
              <w:t xml:space="preserve">(1 застрахо- ванное лицо)  в год (рублей) </w:t>
            </w:r>
          </w:p>
        </w:tc>
      </w:tr>
      <w:tr w:rsidR="00AC0067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8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AC0067">
        <w:trPr>
          <w:trHeight w:val="111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43" w:right="0" w:firstLine="0"/>
              <w:jc w:val="left"/>
            </w:pPr>
            <w:r>
              <w:rPr>
                <w:sz w:val="24"/>
              </w:rPr>
              <w:t xml:space="preserve">Стоимость территориальной программы государственных гарантий всего  </w:t>
            </w:r>
          </w:p>
          <w:p w:rsidR="00AC0067" w:rsidRDefault="001C27C6">
            <w:pPr>
              <w:spacing w:after="0" w:line="259" w:lineRule="auto"/>
              <w:ind w:left="43" w:right="2597" w:firstLine="0"/>
              <w:jc w:val="left"/>
            </w:pPr>
            <w:r>
              <w:rPr>
                <w:sz w:val="24"/>
              </w:rPr>
              <w:t xml:space="preserve">(сумма строк 02 + 03) в том числе: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30 125 442,4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26 733,8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30 907 933,8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27 453,6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32 247 627,4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28 690,7 </w:t>
            </w:r>
          </w:p>
        </w:tc>
      </w:tr>
      <w:tr w:rsidR="00AC0067">
        <w:trPr>
          <w:trHeight w:val="6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I. Средства консолидированного бюджета субъекта Российской Федерации*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6 394 654,2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5 879,1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5 744 755,1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5 340,1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5 710 294,6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5 369,6 </w:t>
            </w:r>
          </w:p>
        </w:tc>
      </w:tr>
      <w:tr w:rsidR="00AC0067">
        <w:trPr>
          <w:trHeight w:val="6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II. Стоимость территориальной программы ОМС всего** </w:t>
            </w:r>
            <w:r>
              <w:rPr>
                <w:sz w:val="24"/>
              </w:rPr>
              <w:t xml:space="preserve">(сумма строк 04 + 08)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23 730 788,2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center"/>
            </w:pPr>
            <w:r>
              <w:rPr>
                <w:sz w:val="24"/>
              </w:rPr>
              <w:t xml:space="preserve">20 854,7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4" w:right="0" w:firstLine="0"/>
              <w:jc w:val="left"/>
            </w:pPr>
            <w:r>
              <w:rPr>
                <w:sz w:val="24"/>
              </w:rPr>
              <w:t xml:space="preserve">25 163 178,7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22 113,5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26 537 332,8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5" w:firstLine="0"/>
              <w:jc w:val="center"/>
            </w:pPr>
            <w:r>
              <w:rPr>
                <w:sz w:val="24"/>
              </w:rPr>
              <w:t xml:space="preserve">23 321,1 </w:t>
            </w:r>
          </w:p>
        </w:tc>
      </w:tr>
    </w:tbl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8"/>
        </w:rPr>
        <w:t xml:space="preserve"> </w:t>
      </w:r>
    </w:p>
    <w:p w:rsidR="00AC0067" w:rsidRDefault="001C27C6">
      <w:pPr>
        <w:spacing w:after="0" w:line="259" w:lineRule="auto"/>
        <w:ind w:right="7958" w:firstLine="0"/>
        <w:jc w:val="right"/>
      </w:pPr>
      <w:r>
        <w:rPr>
          <w:sz w:val="24"/>
        </w:rPr>
        <w:t xml:space="preserve">2 </w:t>
      </w:r>
    </w:p>
    <w:p w:rsidR="00AC0067" w:rsidRDefault="001C27C6">
      <w:pPr>
        <w:spacing w:after="0" w:line="259" w:lineRule="auto"/>
        <w:ind w:right="7968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878" w:type="dxa"/>
        <w:tblInd w:w="0" w:type="dxa"/>
        <w:tblCellMar>
          <w:top w:w="47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5103"/>
        <w:gridCol w:w="850"/>
        <w:gridCol w:w="1560"/>
        <w:gridCol w:w="1844"/>
        <w:gridCol w:w="1558"/>
        <w:gridCol w:w="1702"/>
        <w:gridCol w:w="1562"/>
        <w:gridCol w:w="1700"/>
      </w:tblGrid>
      <w:tr w:rsidR="00AC0067">
        <w:trPr>
          <w:trHeight w:val="2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2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AC0067">
        <w:trPr>
          <w:trHeight w:val="143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1" w:firstLine="0"/>
              <w:jc w:val="left"/>
            </w:pPr>
            <w:r>
              <w:rPr>
                <w:sz w:val="24"/>
              </w:rPr>
              <w:t xml:space="preserve">1. Стоимость территориальной программы ОМС за счет средств обязательного медицинского страхования в рамках базовой программы** (сумма строк 05+ 06 + 07), в том числе: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23 730 788,2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20 854,7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25 163 178,7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22 113,5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26 537 332,8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23 321,1 </w:t>
            </w:r>
          </w:p>
        </w:tc>
      </w:tr>
      <w:tr w:rsidR="00AC0067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1.1. субвенции из бюджета ФОМС**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4"/>
              </w:rPr>
              <w:t xml:space="preserve">23 728 907,2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20 853,0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4"/>
              </w:rPr>
              <w:t xml:space="preserve">25 161 222,5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22 111,7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4"/>
              </w:rPr>
              <w:t xml:space="preserve">26 535 298,4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23 319,3 </w:t>
            </w:r>
          </w:p>
        </w:tc>
      </w:tr>
      <w:tr w:rsidR="00AC0067">
        <w:trPr>
          <w:trHeight w:val="139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1.3. прочие поступления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1 881,0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5" w:firstLine="0"/>
              <w:jc w:val="center"/>
            </w:pPr>
            <w:r>
              <w:rPr>
                <w:sz w:val="24"/>
              </w:rPr>
              <w:t xml:space="preserve">1,7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1 956,2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4"/>
              </w:rPr>
              <w:t xml:space="preserve">1,7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1" w:firstLine="0"/>
              <w:jc w:val="center"/>
            </w:pPr>
            <w:r>
              <w:rPr>
                <w:sz w:val="24"/>
              </w:rPr>
              <w:t xml:space="preserve">2 034,4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1,8 </w:t>
            </w:r>
          </w:p>
        </w:tc>
      </w:tr>
      <w:tr w:rsidR="00AC0067">
        <w:trPr>
          <w:trHeight w:val="1666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70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2.1. межбюджетные трансферты, передаваемые из бюджета субъекта Российской Федерации  в бюджет территориального фонда обязательного медицинского страхования  на финансовое обеспечение дополнительных видов медицинской помощи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49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left"/>
            </w:pPr>
            <w:r>
              <w:rPr>
                <w:sz w:val="24"/>
              </w:rPr>
              <w:t xml:space="preserve">2.2. межбюджетные трансферты, передаваемые из бюджета субъекта Российской Федерации  в бюджет территориального фонда обязательного медицинского страхования  на финансовое обеспечение расходов, не включенных в структуру тарифов на оплату медицинской помощи </w:t>
            </w:r>
            <w:r>
              <w:rPr>
                <w:sz w:val="24"/>
              </w:rPr>
              <w:t xml:space="preserve">в рамках базовой программы обязательного медицинского страхования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4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12" w:right="26" w:hanging="10"/>
        <w:jc w:val="center"/>
      </w:pPr>
      <w:r>
        <w:rPr>
          <w:sz w:val="24"/>
        </w:rPr>
        <w:t xml:space="preserve">3 </w:t>
      </w:r>
    </w:p>
    <w:p w:rsidR="00AC0067" w:rsidRDefault="001C27C6">
      <w:pPr>
        <w:spacing w:after="4" w:line="259" w:lineRule="auto"/>
        <w:ind w:left="26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208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22"/>
        </w:rPr>
        <w:t xml:space="preserve">____________ </w:t>
      </w:r>
    </w:p>
    <w:p w:rsidR="00AC0067" w:rsidRDefault="001C27C6">
      <w:pPr>
        <w:spacing w:after="0"/>
        <w:ind w:left="-15" w:right="0" w:firstLine="271"/>
        <w:jc w:val="left"/>
      </w:pPr>
      <w:r>
        <w:rPr>
          <w:sz w:val="22"/>
        </w:rPr>
        <w:t xml:space="preserve">* </w:t>
      </w:r>
      <w:r>
        <w:rPr>
          <w:sz w:val="22"/>
        </w:rPr>
        <w:t>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</w:t>
      </w:r>
      <w:r>
        <w:rPr>
          <w:rFonts w:ascii="Calibri" w:eastAsia="Calibri" w:hAnsi="Calibri" w:cs="Calibri"/>
          <w:sz w:val="20"/>
        </w:rPr>
        <w:t xml:space="preserve"> </w:t>
      </w:r>
    </w:p>
    <w:p w:rsidR="00AC0067" w:rsidRDefault="001C27C6">
      <w:pPr>
        <w:spacing w:after="0"/>
        <w:ind w:left="-15" w:right="0" w:firstLine="271"/>
        <w:jc w:val="left"/>
      </w:pPr>
      <w:r>
        <w:rPr>
          <w:sz w:val="22"/>
        </w:rPr>
        <w:t>** Без учета р</w:t>
      </w:r>
      <w:r>
        <w:rPr>
          <w:sz w:val="22"/>
        </w:rPr>
        <w:t xml:space="preserve">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вопросы». </w:t>
      </w:r>
    </w:p>
    <w:p w:rsidR="00AC0067" w:rsidRDefault="001C27C6">
      <w:pPr>
        <w:spacing w:after="0" w:line="259" w:lineRule="auto"/>
        <w:ind w:left="281" w:right="0" w:firstLine="0"/>
        <w:jc w:val="left"/>
      </w:pPr>
      <w:r>
        <w:rPr>
          <w:sz w:val="22"/>
        </w:rPr>
        <w:t xml:space="preserve"> </w:t>
      </w:r>
    </w:p>
    <w:p w:rsidR="00AC0067" w:rsidRDefault="001C27C6">
      <w:pPr>
        <w:spacing w:after="0" w:line="259" w:lineRule="auto"/>
        <w:ind w:left="28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878" w:type="dxa"/>
        <w:tblInd w:w="0" w:type="dxa"/>
        <w:tblCellMar>
          <w:top w:w="54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4112"/>
        <w:gridCol w:w="1537"/>
        <w:gridCol w:w="425"/>
        <w:gridCol w:w="1964"/>
        <w:gridCol w:w="1534"/>
        <w:gridCol w:w="427"/>
        <w:gridCol w:w="1964"/>
        <w:gridCol w:w="1531"/>
        <w:gridCol w:w="430"/>
        <w:gridCol w:w="1956"/>
      </w:tblGrid>
      <w:tr w:rsidR="00AC0067">
        <w:trPr>
          <w:trHeight w:val="451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3"/>
              </w:rPr>
              <w:t xml:space="preserve">Справочно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2020 год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2021 год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3"/>
              </w:rPr>
              <w:t xml:space="preserve">2022 год </w:t>
            </w:r>
          </w:p>
        </w:tc>
      </w:tr>
      <w:tr w:rsidR="00AC0067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453" w:right="0" w:firstLine="0"/>
              <w:jc w:val="center"/>
            </w:pPr>
            <w:r>
              <w:rPr>
                <w:b/>
                <w:sz w:val="23"/>
              </w:rPr>
              <w:t xml:space="preserve">всего, тыс. руб.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3"/>
              </w:rPr>
              <w:t xml:space="preserve">на 1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застрахованное лицо, руб.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453" w:right="0" w:firstLine="0"/>
              <w:jc w:val="center"/>
            </w:pPr>
            <w:r>
              <w:rPr>
                <w:b/>
                <w:sz w:val="23"/>
              </w:rPr>
              <w:t xml:space="preserve">всего, тыс. руб.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3"/>
              </w:rPr>
              <w:t xml:space="preserve">на 1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застрахованное лицо, руб.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left="453" w:right="0" w:firstLine="0"/>
              <w:jc w:val="center"/>
            </w:pPr>
            <w:r>
              <w:rPr>
                <w:b/>
                <w:sz w:val="23"/>
              </w:rPr>
              <w:t xml:space="preserve">всего, тыс. руб.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3"/>
              </w:rPr>
              <w:t xml:space="preserve">на 1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3"/>
              </w:rPr>
              <w:t xml:space="preserve">застрахованное лицо, руб. </w:t>
            </w:r>
          </w:p>
        </w:tc>
      </w:tr>
      <w:tr w:rsidR="00AC0067">
        <w:trPr>
          <w:trHeight w:val="56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Расходы  на обеспечение выполнения ТФОМС своих функций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right="65" w:firstLine="0"/>
              <w:jc w:val="right"/>
            </w:pPr>
            <w:r>
              <w:rPr>
                <w:sz w:val="24"/>
              </w:rPr>
              <w:t xml:space="preserve">128 987,3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113,4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right="62" w:firstLine="0"/>
              <w:jc w:val="right"/>
            </w:pPr>
            <w:r>
              <w:rPr>
                <w:sz w:val="24"/>
              </w:rPr>
              <w:t xml:space="preserve">128 987,3 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113,4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7" w:rsidRDefault="001C27C6">
            <w:pPr>
              <w:spacing w:after="0" w:line="259" w:lineRule="auto"/>
              <w:ind w:right="60" w:firstLine="0"/>
              <w:jc w:val="right"/>
            </w:pPr>
            <w:r>
              <w:rPr>
                <w:sz w:val="24"/>
              </w:rPr>
              <w:t xml:space="preserve">128 987,3 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113,4 </w:t>
            </w:r>
          </w:p>
        </w:tc>
      </w:tr>
    </w:tbl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right="22" w:firstLine="0"/>
        <w:jc w:val="center"/>
      </w:pPr>
      <w:r>
        <w:rPr>
          <w:rFonts w:ascii="Calibri" w:eastAsia="Calibri" w:hAnsi="Calibri" w:cs="Calibri"/>
          <w:sz w:val="22"/>
        </w:rPr>
        <w:t xml:space="preserve">____________________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42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28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12" w:line="249" w:lineRule="auto"/>
        <w:ind w:left="10" w:right="1529" w:hanging="10"/>
        <w:jc w:val="right"/>
      </w:pPr>
      <w:r>
        <w:t xml:space="preserve">ПРИЛОЖЕНИЕ № 6 </w:t>
      </w:r>
    </w:p>
    <w:p w:rsidR="00AC0067" w:rsidRDefault="001C27C6">
      <w:pPr>
        <w:spacing w:after="12" w:line="249" w:lineRule="auto"/>
        <w:ind w:left="10" w:right="966" w:hanging="10"/>
        <w:jc w:val="right"/>
      </w:pPr>
      <w:r>
        <w:t xml:space="preserve">к территориальной программе </w:t>
      </w:r>
    </w:p>
    <w:p w:rsidR="00AC0067" w:rsidRDefault="001C27C6">
      <w:pPr>
        <w:spacing w:after="12" w:line="249" w:lineRule="auto"/>
        <w:ind w:left="10" w:right="407" w:hanging="10"/>
        <w:jc w:val="right"/>
      </w:pPr>
      <w:r>
        <w:t xml:space="preserve">государственных гарантий бесплатного </w:t>
      </w:r>
    </w:p>
    <w:p w:rsidR="00AC0067" w:rsidRDefault="001C27C6">
      <w:pPr>
        <w:spacing w:after="15"/>
        <w:ind w:left="10679" w:right="213" w:hanging="10"/>
        <w:jc w:val="center"/>
      </w:pPr>
      <w:r>
        <w:t>оказания гражданам медицинской помощи в Архангельской области на 2020 год  и на плановый период 2021 и 2022 годов</w:t>
      </w:r>
      <w:r>
        <w:rPr>
          <w:sz w:val="24"/>
        </w:rPr>
        <w:t xml:space="preserve"> </w:t>
      </w:r>
    </w:p>
    <w:p w:rsidR="00AC0067" w:rsidRDefault="001C27C6">
      <w:pPr>
        <w:spacing w:after="0" w:line="259" w:lineRule="auto"/>
        <w:ind w:right="324" w:firstLine="0"/>
        <w:jc w:val="center"/>
      </w:pPr>
      <w:r>
        <w:rPr>
          <w:b/>
        </w:rPr>
        <w:t xml:space="preserve"> </w:t>
      </w:r>
    </w:p>
    <w:p w:rsidR="00AC0067" w:rsidRDefault="001C27C6">
      <w:pPr>
        <w:spacing w:after="0" w:line="259" w:lineRule="auto"/>
        <w:ind w:right="324" w:firstLine="0"/>
        <w:jc w:val="center"/>
      </w:pPr>
      <w:r>
        <w:rPr>
          <w:b/>
        </w:rPr>
        <w:t xml:space="preserve"> </w:t>
      </w:r>
    </w:p>
    <w:p w:rsidR="00AC0067" w:rsidRDefault="001C27C6">
      <w:pPr>
        <w:spacing w:after="13"/>
        <w:ind w:left="261" w:right="642" w:hanging="10"/>
        <w:jc w:val="center"/>
      </w:pPr>
      <w:r>
        <w:rPr>
          <w:b/>
        </w:rPr>
        <w:t xml:space="preserve">УТВЕРЖДЕННАЯ СТОИМОСТЬ </w:t>
      </w:r>
    </w:p>
    <w:p w:rsidR="00AC0067" w:rsidRDefault="001C27C6">
      <w:pPr>
        <w:spacing w:after="0"/>
        <w:ind w:left="1995" w:right="333" w:hanging="3"/>
        <w:jc w:val="left"/>
      </w:pPr>
      <w:r>
        <w:rPr>
          <w:b/>
        </w:rPr>
        <w:t xml:space="preserve">территориальной программы государственных гарантий бесплатного оказания гражданам </w:t>
      </w:r>
    </w:p>
    <w:p w:rsidR="00AC0067" w:rsidRDefault="001C27C6">
      <w:pPr>
        <w:spacing w:after="0"/>
        <w:ind w:left="4071" w:right="333" w:hanging="3"/>
        <w:jc w:val="left"/>
      </w:pPr>
      <w:r>
        <w:rPr>
          <w:b/>
        </w:rPr>
        <w:t xml:space="preserve">медицинской помощи по условиям ее оказания на 2020 год </w:t>
      </w:r>
    </w:p>
    <w:p w:rsidR="00AC0067" w:rsidRDefault="001C27C6">
      <w:pPr>
        <w:spacing w:after="0" w:line="259" w:lineRule="auto"/>
        <w:ind w:right="324" w:firstLine="0"/>
        <w:jc w:val="center"/>
      </w:pPr>
      <w:r>
        <w:rPr>
          <w:b/>
        </w:rPr>
        <w:t xml:space="preserve"> </w:t>
      </w:r>
    </w:p>
    <w:p w:rsidR="00AC0067" w:rsidRDefault="001C27C6">
      <w:pPr>
        <w:spacing w:after="0" w:line="259" w:lineRule="auto"/>
        <w:ind w:right="34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6154" w:type="dxa"/>
        <w:tblInd w:w="-144" w:type="dxa"/>
        <w:tblCellMar>
          <w:top w:w="5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1558"/>
        <w:gridCol w:w="1985"/>
        <w:gridCol w:w="1846"/>
        <w:gridCol w:w="1558"/>
        <w:gridCol w:w="1135"/>
        <w:gridCol w:w="1560"/>
        <w:gridCol w:w="994"/>
        <w:gridCol w:w="840"/>
      </w:tblGrid>
      <w:tr w:rsidR="00AC0067">
        <w:trPr>
          <w:trHeight w:val="1058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Виды и условия оказания медицинской помощи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2"/>
              </w:rPr>
              <w:t xml:space="preserve">№ </w:t>
            </w:r>
          </w:p>
          <w:p w:rsidR="00AC0067" w:rsidRDefault="001C27C6">
            <w:pPr>
              <w:spacing w:after="0" w:line="259" w:lineRule="auto"/>
              <w:ind w:left="79" w:right="0" w:firstLine="0"/>
            </w:pPr>
            <w:r>
              <w:rPr>
                <w:b/>
                <w:sz w:val="22"/>
              </w:rPr>
              <w:t xml:space="preserve">строки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Единица измерения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Объем медицинской </w:t>
            </w:r>
          </w:p>
          <w:p w:rsidR="00AC0067" w:rsidRDefault="001C27C6">
            <w:pPr>
              <w:spacing w:after="2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помощи в расчете на 1 жителя </w:t>
            </w:r>
          </w:p>
          <w:p w:rsidR="00AC0067" w:rsidRDefault="001C27C6">
            <w:pPr>
              <w:spacing w:after="1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(норматив объемов предоставления </w:t>
            </w:r>
          </w:p>
          <w:p w:rsidR="00AC0067" w:rsidRDefault="001C27C6">
            <w:pPr>
              <w:spacing w:after="0" w:line="23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медицинской помощи  </w:t>
            </w:r>
          </w:p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2"/>
              </w:rPr>
              <w:t xml:space="preserve">в расчете на 1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застрахованное лицо) 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Стоимость единицы объема </w:t>
            </w:r>
          </w:p>
          <w:p w:rsidR="00AC0067" w:rsidRDefault="001C27C6">
            <w:pPr>
              <w:spacing w:after="2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медицинской помощи </w:t>
            </w:r>
          </w:p>
          <w:p w:rsidR="00AC0067" w:rsidRDefault="001C27C6">
            <w:pPr>
              <w:spacing w:after="1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(норматив финансовых </w:t>
            </w:r>
          </w:p>
          <w:p w:rsidR="00AC0067" w:rsidRDefault="001C27C6">
            <w:pPr>
              <w:spacing w:after="0" w:line="23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затрат на единицу объема </w:t>
            </w:r>
          </w:p>
          <w:p w:rsidR="00AC0067" w:rsidRDefault="001C27C6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  <w:sz w:val="22"/>
              </w:rPr>
              <w:t xml:space="preserve">предоставления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медицинской помощи)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6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Подушевые нормативы финансирования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территориальной программы </w:t>
            </w:r>
          </w:p>
        </w:tc>
        <w:tc>
          <w:tcPr>
            <w:tcW w:w="3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38" w:right="132" w:firstLine="0"/>
              <w:jc w:val="center"/>
            </w:pPr>
            <w:r>
              <w:rPr>
                <w:b/>
                <w:sz w:val="22"/>
              </w:rPr>
              <w:t xml:space="preserve">Стоимость территориальной программы по источникам  ее финансового обеспечения </w:t>
            </w:r>
          </w:p>
        </w:tc>
      </w:tr>
      <w:tr w:rsidR="00AC006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рублей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2"/>
              </w:rPr>
              <w:t xml:space="preserve">тыс. рублей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5" w:right="0" w:firstLine="0"/>
              <w:jc w:val="left"/>
            </w:pPr>
            <w:r>
              <w:rPr>
                <w:b/>
                <w:sz w:val="22"/>
              </w:rPr>
              <w:t>в про-</w:t>
            </w:r>
          </w:p>
          <w:p w:rsidR="00AC0067" w:rsidRDefault="001C27C6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22"/>
              </w:rPr>
              <w:t xml:space="preserve">центах к итогу </w:t>
            </w:r>
          </w:p>
        </w:tc>
      </w:tr>
      <w:tr w:rsidR="00AC0067">
        <w:trPr>
          <w:trHeight w:val="14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4" w:right="0" w:firstLine="0"/>
            </w:pPr>
            <w:r>
              <w:rPr>
                <w:b/>
                <w:sz w:val="22"/>
              </w:rPr>
              <w:t xml:space="preserve">за счет средств </w:t>
            </w:r>
          </w:p>
          <w:p w:rsidR="00AC0067" w:rsidRDefault="001C27C6">
            <w:pPr>
              <w:spacing w:after="0" w:line="259" w:lineRule="auto"/>
              <w:ind w:left="-12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бюджета </w:t>
            </w:r>
          </w:p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b/>
                <w:sz w:val="22"/>
              </w:rPr>
              <w:t xml:space="preserve">субъекта </w:t>
            </w:r>
          </w:p>
          <w:p w:rsidR="00AC0067" w:rsidRDefault="001C27C6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  <w:sz w:val="22"/>
              </w:rPr>
              <w:t xml:space="preserve">Российской </w:t>
            </w:r>
          </w:p>
          <w:p w:rsidR="00AC0067" w:rsidRDefault="001C27C6">
            <w:pPr>
              <w:spacing w:after="0" w:line="259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Федерации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за счет </w:t>
            </w:r>
          </w:p>
          <w:p w:rsidR="00AC0067" w:rsidRDefault="001C27C6">
            <w:pPr>
              <w:spacing w:after="0" w:line="259" w:lineRule="auto"/>
              <w:ind w:left="192" w:right="0" w:firstLine="0"/>
              <w:jc w:val="left"/>
            </w:pPr>
            <w:r>
              <w:rPr>
                <w:b/>
                <w:sz w:val="22"/>
              </w:rPr>
              <w:t xml:space="preserve">средств </w:t>
            </w:r>
          </w:p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ОМС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2"/>
              </w:rPr>
              <w:t xml:space="preserve">за счет средств бюджета </w:t>
            </w:r>
          </w:p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2"/>
              </w:rPr>
              <w:t xml:space="preserve">субъекта </w:t>
            </w:r>
          </w:p>
          <w:p w:rsidR="00AC0067" w:rsidRDefault="001C27C6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  <w:sz w:val="22"/>
              </w:rPr>
              <w:t xml:space="preserve">Российской </w:t>
            </w:r>
          </w:p>
          <w:p w:rsidR="00AC0067" w:rsidRDefault="001C27C6">
            <w:pPr>
              <w:spacing w:after="0" w:line="259" w:lineRule="auto"/>
              <w:ind w:left="226" w:right="0" w:firstLine="0"/>
              <w:jc w:val="left"/>
            </w:pPr>
            <w:r>
              <w:rPr>
                <w:b/>
                <w:sz w:val="22"/>
              </w:rPr>
              <w:t xml:space="preserve">Федерации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5" w:right="0" w:firstLine="0"/>
            </w:pPr>
            <w:r>
              <w:rPr>
                <w:b/>
                <w:sz w:val="22"/>
              </w:rPr>
              <w:t xml:space="preserve">средства </w:t>
            </w:r>
          </w:p>
          <w:p w:rsidR="00AC0067" w:rsidRDefault="001C27C6">
            <w:pPr>
              <w:spacing w:after="0" w:line="259" w:lineRule="auto"/>
              <w:ind w:left="228" w:right="0" w:firstLine="0"/>
              <w:jc w:val="left"/>
            </w:pPr>
            <w:r>
              <w:rPr>
                <w:b/>
                <w:sz w:val="22"/>
              </w:rPr>
              <w:t xml:space="preserve">ОМС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tbl>
      <w:tblPr>
        <w:tblStyle w:val="TableGrid"/>
        <w:tblW w:w="16158" w:type="dxa"/>
        <w:tblInd w:w="-144" w:type="dxa"/>
        <w:tblCellMar>
          <w:top w:w="47" w:type="dxa"/>
          <w:left w:w="110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1558"/>
        <w:gridCol w:w="1985"/>
        <w:gridCol w:w="1846"/>
        <w:gridCol w:w="1558"/>
        <w:gridCol w:w="1135"/>
        <w:gridCol w:w="1560"/>
        <w:gridCol w:w="994"/>
        <w:gridCol w:w="844"/>
      </w:tblGrid>
      <w:tr w:rsidR="00AC0067">
        <w:trPr>
          <w:trHeight w:val="25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6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17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</w:tr>
      <w:tr w:rsidR="00AC0067">
        <w:trPr>
          <w:trHeight w:val="13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I. Медицинская помощь, предоставляемая за счет консолидированного бюджета субъекта Российской Федерации </w:t>
            </w:r>
            <w:r>
              <w:rPr>
                <w:sz w:val="24"/>
              </w:rPr>
              <w:t>в том числе *: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b/>
                <w:sz w:val="24"/>
              </w:rPr>
              <w:t xml:space="preserve">01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3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  <w:sz w:val="24"/>
              </w:rPr>
              <w:t xml:space="preserve">5 649,4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9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  <w:sz w:val="24"/>
              </w:rPr>
              <w:t xml:space="preserve">6 144 759,3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1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8" w:firstLine="0"/>
              <w:jc w:val="center"/>
            </w:pPr>
            <w:r>
              <w:rPr>
                <w:b/>
                <w:sz w:val="24"/>
              </w:rPr>
              <w:t xml:space="preserve">20,4 </w:t>
            </w:r>
          </w:p>
        </w:tc>
      </w:tr>
    </w:tbl>
    <w:p w:rsidR="00AC0067" w:rsidRDefault="001C27C6">
      <w:pPr>
        <w:spacing w:after="218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AC0067">
      <w:pPr>
        <w:sectPr w:rsidR="00AC0067">
          <w:headerReference w:type="even" r:id="rId133"/>
          <w:headerReference w:type="default" r:id="rId134"/>
          <w:headerReference w:type="first" r:id="rId135"/>
          <w:pgSz w:w="16838" w:h="11904" w:orient="landscape"/>
          <w:pgMar w:top="749" w:right="403" w:bottom="769" w:left="425" w:header="720" w:footer="720" w:gutter="0"/>
          <w:cols w:space="720"/>
          <w:titlePg/>
        </w:sectPr>
      </w:pPr>
    </w:p>
    <w:p w:rsidR="00AC0067" w:rsidRDefault="001C27C6">
      <w:pPr>
        <w:spacing w:after="138" w:line="259" w:lineRule="auto"/>
        <w:ind w:left="708" w:right="0" w:firstLine="0"/>
      </w:pPr>
      <w:r>
        <w:rPr>
          <w:rFonts w:ascii="Calibri" w:eastAsia="Calibri" w:hAnsi="Calibri" w:cs="Calibri"/>
          <w:sz w:val="6"/>
        </w:rPr>
        <w:t xml:space="preserve"> </w:t>
      </w:r>
    </w:p>
    <w:tbl>
      <w:tblPr>
        <w:tblStyle w:val="TableGrid"/>
        <w:tblW w:w="16158" w:type="dxa"/>
        <w:tblInd w:w="-144" w:type="dxa"/>
        <w:tblCellMar>
          <w:top w:w="47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987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1393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1" w:line="238" w:lineRule="auto"/>
              <w:ind w:left="74" w:right="358" w:firstLine="0"/>
              <w:jc w:val="left"/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 xml:space="preserve">Скорая, в том числе скорая специализированная медицинская помощь, не включенная  с территориальную программу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ОМС, в том числе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вызовов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0,046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10 551,8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485,4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527 946,3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     не идентифицированным и не застрахованным в системе ОМС лицам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>03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1" w:firstLine="0"/>
              <w:jc w:val="center"/>
            </w:pPr>
            <w:r>
              <w:rPr>
                <w:sz w:val="24"/>
              </w:rPr>
              <w:t xml:space="preserve">вызовов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0,045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2 762,0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125,2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136 192,5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1147" w:firstLine="0"/>
            </w:pPr>
            <w:r>
              <w:rPr>
                <w:sz w:val="24"/>
              </w:rPr>
              <w:t xml:space="preserve">2. Медицинская помощь  в амбулаторных условиях,  в том числе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посещений  </w:t>
            </w:r>
          </w:p>
          <w:p w:rsidR="00AC0067" w:rsidRDefault="001C27C6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с профилактическими  и иными целями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0,657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686,9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451,3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490 879,3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04.1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посещений </w:t>
            </w:r>
            <w:r>
              <w:rPr>
                <w:sz w:val="24"/>
              </w:rPr>
              <w:t xml:space="preserve">по паллиативной медицинской помощи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0,00765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1 081,7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8,3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9 000,6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04.1.1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98" w:right="12" w:firstLine="0"/>
              <w:jc w:val="center"/>
            </w:pPr>
            <w:r>
              <w:rPr>
                <w:sz w:val="24"/>
              </w:rPr>
              <w:t xml:space="preserve">включая посещения  на дому выездными патронажными бригадами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паллиативной медицинской помощи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0,00135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3 171,3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4,3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4 655,5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обращений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0,1296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2 051,6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265,9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289 209,1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50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     не идентифицированным 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и не застрахованным в системе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ОМС лицам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посещений  </w:t>
            </w:r>
          </w:p>
          <w:p w:rsidR="00AC0067" w:rsidRDefault="001C27C6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4"/>
              </w:rPr>
              <w:t xml:space="preserve">с профилактическими  и иными целями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0,0413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730,3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30,1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4"/>
              </w:rPr>
              <w:t xml:space="preserve">32 789,6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обращений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0,0019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2 097,3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4,0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4 364,5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62" w:firstLine="0"/>
              <w:jc w:val="left"/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Специализированная медицинская помощь в стационарных условиях,  в том числе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0,01314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104 370,6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1 371,4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 xml:space="preserve">1 491 665,0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     не идентифицированным  </w:t>
            </w:r>
          </w:p>
          <w:p w:rsidR="00AC0067" w:rsidRDefault="001C27C6">
            <w:pPr>
              <w:spacing w:after="0" w:line="259" w:lineRule="auto"/>
              <w:ind w:left="74" w:right="62" w:firstLine="0"/>
              <w:jc w:val="left"/>
            </w:pPr>
            <w:r>
              <w:rPr>
                <w:sz w:val="24"/>
              </w:rPr>
              <w:t xml:space="preserve">и не застрахованным в системе ОМС лицам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09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0,0050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43 963,1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219,7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238 983,2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AC0067">
      <w:pPr>
        <w:spacing w:after="0" w:line="259" w:lineRule="auto"/>
        <w:ind w:left="-425" w:right="6" w:firstLine="0"/>
        <w:jc w:val="left"/>
      </w:pPr>
    </w:p>
    <w:tbl>
      <w:tblPr>
        <w:tblStyle w:val="TableGrid"/>
        <w:tblW w:w="16158" w:type="dxa"/>
        <w:tblInd w:w="-144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987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4. Медицинская помощь в условиях дневного стационара, в том числе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0,0036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18 420,8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66,3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72 135,9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  не идентифицированным  </w:t>
            </w:r>
          </w:p>
          <w:p w:rsidR="00AC0067" w:rsidRDefault="001C27C6">
            <w:pPr>
              <w:spacing w:after="0" w:line="259" w:lineRule="auto"/>
              <w:ind w:left="110" w:right="62" w:firstLine="0"/>
              <w:jc w:val="left"/>
            </w:pPr>
            <w:r>
              <w:rPr>
                <w:sz w:val="24"/>
              </w:rPr>
              <w:t xml:space="preserve">и не застрахованным в системе ОМС лицам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5. Паллиативная медицинская помощь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к/дней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0,114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3 245,8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370,0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402 464,6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322" w:firstLine="0"/>
              <w:jc w:val="left"/>
            </w:pPr>
            <w:r>
              <w:rPr>
                <w:sz w:val="24"/>
              </w:rPr>
              <w:t xml:space="preserve">6. Иные государственные  и муниципальные услуги (работы)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2 426,5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</w:pPr>
            <w:r>
              <w:rPr>
                <w:sz w:val="24"/>
              </w:rPr>
              <w:t xml:space="preserve">2 639 244,6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72" w:firstLine="0"/>
              <w:jc w:val="left"/>
            </w:pPr>
            <w:r>
              <w:rPr>
                <w:sz w:val="24"/>
              </w:rPr>
              <w:t xml:space="preserve">7. Высокотехнологичная медицинская помощь, оказываемая в медицинских организациях субъекта Российской Федерации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212,6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231 214,5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94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202" w:firstLine="0"/>
              <w:jc w:val="left"/>
            </w:pPr>
            <w:r>
              <w:rPr>
                <w:b/>
                <w:sz w:val="24"/>
              </w:rPr>
              <w:t xml:space="preserve">II. Средства консолидированного бюджета субъекта Российской Федерации на приобретение медицинского оборудования  для медицинских организаций, работающих в системе ОМС**,       </w:t>
            </w:r>
            <w:r>
              <w:rPr>
                <w:sz w:val="24"/>
              </w:rPr>
              <w:t>в том числе на приобретение: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108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15 </w:t>
            </w:r>
          </w:p>
          <w:p w:rsidR="00AC0067" w:rsidRDefault="001C27C6">
            <w:pPr>
              <w:spacing w:after="0" w:line="259" w:lineRule="auto"/>
              <w:ind w:left="-28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5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  <w:sz w:val="24"/>
              </w:rPr>
              <w:t xml:space="preserve">229,7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  <w:sz w:val="24"/>
              </w:rPr>
              <w:t xml:space="preserve">249 894,9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0,8 </w:t>
            </w:r>
          </w:p>
        </w:tc>
      </w:tr>
      <w:tr w:rsidR="00AC0067">
        <w:trPr>
          <w:trHeight w:val="385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санитарного транспорта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72,6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9" w:right="0" w:firstLine="0"/>
              <w:jc w:val="left"/>
            </w:pPr>
            <w:r>
              <w:rPr>
                <w:sz w:val="24"/>
              </w:rPr>
              <w:t xml:space="preserve">79 000,0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3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КТ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38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МРТ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0,0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9" w:firstLine="0"/>
              <w:jc w:val="left"/>
            </w:pPr>
            <w:r>
              <w:rPr>
                <w:sz w:val="24"/>
              </w:rPr>
              <w:t xml:space="preserve">    иного медицинского оборудования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157,1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4"/>
              </w:rPr>
              <w:t xml:space="preserve">170 894,9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780" w:firstLine="0"/>
              <w:jc w:val="left"/>
            </w:pPr>
            <w:r>
              <w:rPr>
                <w:b/>
                <w:sz w:val="24"/>
              </w:rPr>
              <w:t xml:space="preserve">III. Медицинская помощь  </w:t>
            </w:r>
            <w:r>
              <w:rPr>
                <w:b/>
                <w:sz w:val="24"/>
              </w:rPr>
              <w:t xml:space="preserve">в рамках территориальной программы ОМС: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  <w:sz w:val="24"/>
              </w:rPr>
              <w:t xml:space="preserve">20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sz w:val="24"/>
              </w:rPr>
              <w:t xml:space="preserve">20 854,7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-2" w:firstLine="0"/>
            </w:pPr>
            <w:r>
              <w:rPr>
                <w:b/>
                <w:sz w:val="24"/>
              </w:rPr>
              <w:t>23 730 788,2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4"/>
              </w:rPr>
              <w:t xml:space="preserve">78,8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8" w:firstLine="0"/>
              <w:jc w:val="left"/>
            </w:pPr>
            <w:r>
              <w:rPr>
                <w:sz w:val="24"/>
              </w:rPr>
              <w:t xml:space="preserve">  скорая медицинская помощь (сумма строк 29+34)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вызовов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0,29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4 009,6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1 162,8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1 323 143,9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209" w:firstLine="0"/>
            </w:pPr>
            <w:r>
              <w:rPr>
                <w:sz w:val="24"/>
              </w:rPr>
              <w:t xml:space="preserve">   медицинская помощь  в амбулаторных условиях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22.1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комплексных посещений для проведения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tabs>
                <w:tab w:val="center" w:pos="618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0,2535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2 942,4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745,9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848 767,6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AC0067">
      <w:pPr>
        <w:spacing w:after="0" w:line="259" w:lineRule="auto"/>
        <w:ind w:left="-425" w:right="6" w:firstLine="0"/>
        <w:jc w:val="left"/>
      </w:pPr>
    </w:p>
    <w:tbl>
      <w:tblPr>
        <w:tblStyle w:val="TableGrid"/>
        <w:tblW w:w="16156" w:type="dxa"/>
        <w:tblInd w:w="-142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88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9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5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профилактических медицинских осмотров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</w:tr>
      <w:tr w:rsidR="00AC0067">
        <w:trPr>
          <w:trHeight w:val="332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22.2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комплексных посещений для проведения </w:t>
            </w:r>
          </w:p>
          <w:p w:rsidR="00AC0067" w:rsidRDefault="001C27C6">
            <w:pPr>
              <w:spacing w:after="0" w:line="239" w:lineRule="auto"/>
              <w:ind w:right="0" w:firstLine="0"/>
              <w:jc w:val="center"/>
            </w:pPr>
            <w:r>
              <w:rPr>
                <w:sz w:val="24"/>
              </w:rPr>
              <w:t xml:space="preserve">диспансеризации, включающей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профилактический </w:t>
            </w:r>
          </w:p>
          <w:p w:rsidR="00AC0067" w:rsidRDefault="001C27C6">
            <w:pPr>
              <w:spacing w:after="0" w:line="238" w:lineRule="auto"/>
              <w:ind w:left="133" w:right="10" w:firstLine="0"/>
              <w:jc w:val="center"/>
            </w:pPr>
            <w:r>
              <w:rPr>
                <w:sz w:val="24"/>
              </w:rPr>
              <w:t xml:space="preserve">медицинский осмотр  и дополнительные </w:t>
            </w:r>
          </w:p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методы обследований,  </w:t>
            </w:r>
          </w:p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в целях выявления </w:t>
            </w:r>
          </w:p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онкологических </w:t>
            </w:r>
          </w:p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заболеваний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tabs>
                <w:tab w:val="center" w:pos="618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0,181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3 382,4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612,2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696 645,9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3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22.3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посещение с иными целями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2,4955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450,6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1 124,5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1 279 550,3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22.3.1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2" w:line="236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посещений по паллиативной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медицинской помощи***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6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4"/>
              </w:rPr>
              <w:t xml:space="preserve">22.3.1.1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134" w:right="72" w:firstLine="0"/>
              <w:jc w:val="center"/>
            </w:pPr>
            <w:r>
              <w:rPr>
                <w:sz w:val="24"/>
              </w:rPr>
              <w:t xml:space="preserve">включая посещения на дому выездными бригадами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паллиативной медицинской помощи***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22.4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посещений 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 неотложной медицинской помощи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0,54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1 041,8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562,6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640 156,9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22.5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обращений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1,77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2 348,1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4 156,0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4 729 232,9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22.5.1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проведение диагностических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(лабораторных) исследований: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560 424,6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AC0067">
      <w:pPr>
        <w:spacing w:after="0" w:line="259" w:lineRule="auto"/>
        <w:ind w:left="-425" w:right="6" w:firstLine="0"/>
        <w:jc w:val="left"/>
      </w:pPr>
    </w:p>
    <w:tbl>
      <w:tblPr>
        <w:tblStyle w:val="TableGrid"/>
        <w:tblW w:w="16158" w:type="dxa"/>
        <w:tblInd w:w="-144" w:type="dxa"/>
        <w:tblCellMar>
          <w:top w:w="47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987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компьютерная томография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22.5.1.1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0,0275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5 844,4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160,7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182 888,8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магнитно-резонансная томография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22.5.1.2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0,0119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6 600,5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78,5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89 377,4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</w:pPr>
            <w:r>
              <w:rPr>
                <w:sz w:val="24"/>
              </w:rPr>
              <w:t xml:space="preserve">ультразвуковое исследование сердечно-сосудистой системы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22.5.1.3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0,1125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1 057,5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119,0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135 375,9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5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22.5.1.4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0,0477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1 453,9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69,4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78 914,8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>молекулярно-</w:t>
            </w:r>
            <w:r>
              <w:rPr>
                <w:sz w:val="24"/>
              </w:rPr>
              <w:t xml:space="preserve">генетическое исследование с целью выявления онкологических заболеваний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22.5.1.5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0,0007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24 765,0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17,3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19 737,7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гистологическое исследование с целью выявления онкологических заболеваний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22.5.1.6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0,0501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949,5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47,6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54 130,0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9" w:lineRule="auto"/>
              <w:ind w:left="74" w:right="0" w:firstLine="0"/>
            </w:pPr>
            <w:r>
              <w:rPr>
                <w:sz w:val="24"/>
              </w:rPr>
              <w:t xml:space="preserve">   специализированная медицинская помощь в стационарных условиях </w:t>
            </w:r>
          </w:p>
          <w:p w:rsidR="00AC0067" w:rsidRDefault="001C27C6">
            <w:pPr>
              <w:spacing w:after="0" w:line="259" w:lineRule="auto"/>
              <w:ind w:left="74" w:right="1408" w:firstLine="0"/>
              <w:jc w:val="left"/>
            </w:pPr>
            <w:r>
              <w:rPr>
                <w:sz w:val="24"/>
              </w:rPr>
              <w:t xml:space="preserve">(сумма строк 31 + 36), в том числе: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0,17671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57 312,3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10 127,6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11 524 357,3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медицинская помощь по профилю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«онкология» 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(сумма строк 31.1 + 36.1)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23.1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0,01001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166 501,5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1 666,6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1 896 452,1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458" w:firstLine="0"/>
              <w:jc w:val="left"/>
            </w:pPr>
            <w:r>
              <w:rPr>
                <w:sz w:val="24"/>
              </w:rPr>
              <w:t xml:space="preserve">медицинская реабилитация  в стационарных условиях (сумма строк 31.2 + 36.2)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23.2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0,005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59 632,1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298,2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339 306,6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высокотехнологичная медицинская помощь (сумма строк 31.3 + 36.3)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23.3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4"/>
              </w:rPr>
              <w:t xml:space="preserve">0,0047017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192 742,5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906,2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985 685,0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4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7" w:firstLine="0"/>
              <w:jc w:val="left"/>
            </w:pPr>
            <w:r>
              <w:rPr>
                <w:sz w:val="24"/>
              </w:rPr>
              <w:t xml:space="preserve">   медицинская помощь в условиях дневного стационара (сумма строк 32 + 37), в том числе: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случаев </w:t>
            </w:r>
            <w:r>
              <w:rPr>
                <w:sz w:val="24"/>
              </w:rPr>
              <w:t xml:space="preserve">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0,06296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1" w:right="0" w:firstLine="0"/>
              <w:jc w:val="left"/>
            </w:pPr>
            <w:r>
              <w:rPr>
                <w:sz w:val="24"/>
              </w:rPr>
              <w:t xml:space="preserve">33 770,2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2 126,2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2 419 398,4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медицинская помощь по профилю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«онкология»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(сумма строк 32.1 + 37.1)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24.1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0,006941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128 180,8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889,7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2" w:right="0" w:firstLine="0"/>
            </w:pPr>
            <w:r>
              <w:rPr>
                <w:sz w:val="24"/>
              </w:rPr>
              <w:t xml:space="preserve">1 012 372,0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74" w:right="66" w:firstLine="0"/>
              <w:jc w:val="left"/>
            </w:pPr>
            <w:r>
              <w:rPr>
                <w:sz w:val="24"/>
              </w:rPr>
              <w:t xml:space="preserve">экстракорпоральное оплодотворение  </w:t>
            </w:r>
          </w:p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(сумма строк 32.2 + 37.2)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24.2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случаев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0,000492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195 996,0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96,5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109 757,8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AC0067">
      <w:pPr>
        <w:spacing w:after="0" w:line="259" w:lineRule="auto"/>
        <w:ind w:left="-425" w:right="6" w:firstLine="0"/>
        <w:jc w:val="left"/>
      </w:pPr>
    </w:p>
    <w:tbl>
      <w:tblPr>
        <w:tblStyle w:val="TableGrid"/>
        <w:tblW w:w="16158" w:type="dxa"/>
        <w:tblInd w:w="-144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987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паллиативная медицинская помощь*** (равно строке 38)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к/дней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затраты на ведение дела СМО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236,9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269 535,0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иные расходы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393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из строки 20: </w:t>
            </w:r>
          </w:p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1. Медицинская помощь, предоставляемая в рамках базовой программы ОМС застрахованным лицам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b/>
                <w:sz w:val="24"/>
              </w:rPr>
              <w:t xml:space="preserve">20 617,8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-2" w:firstLine="0"/>
            </w:pPr>
            <w:r>
              <w:rPr>
                <w:b/>
                <w:sz w:val="24"/>
              </w:rPr>
              <w:t>23 461 253,2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скорая медицинская помощь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вызовов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0,29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4 009,6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1 162,8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1 323 143,9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4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209" w:firstLine="0"/>
            </w:pPr>
            <w:r>
              <w:rPr>
                <w:sz w:val="24"/>
              </w:rPr>
              <w:t xml:space="preserve">   медицинская помощь  в амбулаторных условиях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30.1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комплексных посещений для проведения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профилактических медицинских осмотров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tabs>
                <w:tab w:val="center" w:pos="618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0,2535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2 942,4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745,9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848 767,6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3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30.2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19" w:right="0" w:firstLine="0"/>
              <w:jc w:val="center"/>
            </w:pPr>
            <w:r>
              <w:rPr>
                <w:sz w:val="24"/>
              </w:rPr>
              <w:t xml:space="preserve">комплексных  посещений  </w:t>
            </w:r>
          </w:p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для проведения </w:t>
            </w:r>
          </w:p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диспансеризации, включающей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профилактический </w:t>
            </w:r>
          </w:p>
          <w:p w:rsidR="00AC0067" w:rsidRDefault="001C27C6">
            <w:pPr>
              <w:spacing w:after="0" w:line="238" w:lineRule="auto"/>
              <w:ind w:left="133" w:right="10" w:firstLine="0"/>
              <w:jc w:val="center"/>
            </w:pPr>
            <w:r>
              <w:rPr>
                <w:sz w:val="24"/>
              </w:rPr>
              <w:t xml:space="preserve">медицинский осмотр  и дополнительные </w:t>
            </w:r>
          </w:p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методы обследований,  </w:t>
            </w:r>
          </w:p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в целях выявления </w:t>
            </w:r>
          </w:p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онкологических </w:t>
            </w:r>
          </w:p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заболеваний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0,181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3 382,4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612,2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696 645,9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30.3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посещений с иными целями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2,4955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450,6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1 124,5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1 279 550,3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30.3.1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посещений 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 неотложной медицинской помощи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0,54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1 041,8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562,6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640 156,9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30.3.1.1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обращений </w:t>
            </w:r>
          </w:p>
          <w:p w:rsidR="00AC0067" w:rsidRDefault="001C27C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1,77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2 348,1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4 156,0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4 729 232,9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AC0067">
      <w:pPr>
        <w:spacing w:after="0" w:line="259" w:lineRule="auto"/>
        <w:ind w:left="-425" w:right="6" w:firstLine="0"/>
        <w:jc w:val="left"/>
      </w:pPr>
    </w:p>
    <w:tbl>
      <w:tblPr>
        <w:tblStyle w:val="TableGrid"/>
        <w:tblW w:w="16158" w:type="dxa"/>
        <w:tblInd w:w="-144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987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111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30.4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проведение диагностических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(лабораторных) исследований: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560 424,6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компьютерная томография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30.5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0,0275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5 844,4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160,7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182 888,8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>магнитно-</w:t>
            </w:r>
            <w:r>
              <w:rPr>
                <w:sz w:val="24"/>
              </w:rPr>
              <w:t xml:space="preserve">резонансная томография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30.5.1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0,0119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6 600,5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78,5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89 377,4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</w:pPr>
            <w:r>
              <w:rPr>
                <w:sz w:val="24"/>
              </w:rPr>
              <w:t xml:space="preserve">ультразвуковое исследование сердечно-сосудистой системы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30.5.1.3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0,1125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1 057,5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119,0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135 375,9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30.5.1.4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0,0477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1 453,9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69,4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78 914,8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молекулярно-генетическое исследование с целью выявления онкологических заболеваний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30.5.1.5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0,0007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24 765,0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17,3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19 737,7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90" w:firstLine="0"/>
              <w:jc w:val="left"/>
            </w:pPr>
            <w:r>
              <w:rPr>
                <w:sz w:val="24"/>
              </w:rPr>
              <w:t xml:space="preserve">гистологическое исследование  с целью выявления онкологических заболеваний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30.5.1.6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0,0501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949,5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47,6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54 130,0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78" w:firstLine="0"/>
            </w:pPr>
            <w:r>
              <w:rPr>
                <w:sz w:val="24"/>
              </w:rPr>
              <w:t xml:space="preserve">   специализированная медицинская помощь в стационарных условиях,  в том числе: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случаев </w:t>
            </w:r>
            <w:r>
              <w:rPr>
                <w:sz w:val="24"/>
              </w:rPr>
              <w:t xml:space="preserve">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0,17671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57 312,3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10 127,6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4"/>
              </w:rPr>
              <w:t xml:space="preserve">11 524 357,3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медицинская помощь по профилю «онкология»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0,01001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166 501,5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1 666,6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1 896 452,1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823" w:firstLine="0"/>
            </w:pPr>
            <w:r>
              <w:rPr>
                <w:sz w:val="24"/>
              </w:rPr>
              <w:t xml:space="preserve">медицинская реабилитация  в стационарных условиях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31.2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0,005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59 632,1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298,2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339 306,6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высокотехнологичная медицинская помощь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31.3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6"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0,0047017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192 742,5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906,2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985 685,0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медицинская помощь в условиях дневного стационара, 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0,06296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97" w:right="0" w:firstLine="0"/>
              <w:jc w:val="left"/>
            </w:pPr>
            <w:r>
              <w:rPr>
                <w:sz w:val="24"/>
              </w:rPr>
              <w:t xml:space="preserve">33 770,2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2 126,2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2 419 398,4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медицинская помощь по профилю «онкология»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32.1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0,006941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128 180,8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889,7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8" w:right="0" w:firstLine="0"/>
            </w:pPr>
            <w:r>
              <w:rPr>
                <w:sz w:val="24"/>
              </w:rPr>
              <w:t xml:space="preserve">1 012 372,0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-2" w:right="0" w:firstLine="0"/>
              <w:jc w:val="left"/>
            </w:pPr>
            <w:r>
              <w:rPr>
                <w:sz w:val="24"/>
              </w:rPr>
              <w:t xml:space="preserve">экстракорпоральное оплодотворение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32.2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случаев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68" w:right="0" w:firstLine="0"/>
              <w:jc w:val="left"/>
            </w:pPr>
            <w:r>
              <w:rPr>
                <w:sz w:val="24"/>
              </w:rPr>
              <w:t xml:space="preserve">0,000492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195 996,0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96,5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37" w:right="0" w:firstLine="0"/>
              <w:jc w:val="left"/>
            </w:pPr>
            <w:r>
              <w:rPr>
                <w:sz w:val="24"/>
              </w:rPr>
              <w:t xml:space="preserve">109 757,8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14" w:firstLine="0"/>
              <w:jc w:val="left"/>
            </w:pPr>
            <w:r>
              <w:rPr>
                <w:sz w:val="24"/>
              </w:rPr>
              <w:t xml:space="preserve">2. Медицинская помощь по видам  и заболеваниям сверх базовой программы: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AC0067">
      <w:pPr>
        <w:spacing w:after="0" w:line="259" w:lineRule="auto"/>
        <w:ind w:left="-425" w:right="6" w:firstLine="0"/>
        <w:jc w:val="left"/>
      </w:pPr>
    </w:p>
    <w:tbl>
      <w:tblPr>
        <w:tblStyle w:val="TableGrid"/>
        <w:tblW w:w="16158" w:type="dxa"/>
        <w:tblInd w:w="-144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987"/>
        <w:gridCol w:w="2549"/>
        <w:gridCol w:w="1236"/>
        <w:gridCol w:w="1234"/>
        <w:gridCol w:w="1237"/>
        <w:gridCol w:w="1234"/>
        <w:gridCol w:w="1236"/>
        <w:gridCol w:w="1234"/>
        <w:gridCol w:w="1240"/>
      </w:tblGrid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4"/>
              </w:rPr>
              <w:t xml:space="preserve">   скорая медицинская помощь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вызовов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4"/>
        </w:trPr>
        <w:tc>
          <w:tcPr>
            <w:tcW w:w="3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10" w:right="1209" w:firstLine="0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медицинская помощь  в амбулаторных условиях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35.1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комплексных посещений для проведения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профилактических медицинских осмотров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tabs>
                <w:tab w:val="center" w:pos="620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>−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35.2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комплексных посещений для проведения </w:t>
            </w:r>
          </w:p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диспансеризации, включающей </w:t>
            </w:r>
          </w:p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профилактический </w:t>
            </w:r>
          </w:p>
          <w:p w:rsidR="00AC0067" w:rsidRDefault="001C27C6">
            <w:pPr>
              <w:spacing w:after="0" w:line="238" w:lineRule="auto"/>
              <w:ind w:left="133" w:right="10" w:firstLine="0"/>
              <w:jc w:val="center"/>
            </w:pPr>
            <w:r>
              <w:rPr>
                <w:sz w:val="24"/>
              </w:rPr>
              <w:t xml:space="preserve">медицинский осмотр  и дополнительные </w:t>
            </w:r>
          </w:p>
          <w:p w:rsidR="00AC0067" w:rsidRDefault="001C27C6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24"/>
              </w:rPr>
              <w:t xml:space="preserve">методы обследований,  </w:t>
            </w:r>
          </w:p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в целях выявления </w:t>
            </w:r>
          </w:p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онкологических </w:t>
            </w:r>
          </w:p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заболеваний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tabs>
                <w:tab w:val="center" w:pos="620"/>
              </w:tabs>
              <w:spacing w:after="0" w:line="259" w:lineRule="auto"/>
              <w:ind w:left="-7" w:righ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35.3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посещений с иными целями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4"/>
              </w:rPr>
              <w:t xml:space="preserve">35.3.1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1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посещений по паллиативной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медицинской помощи***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24"/>
              </w:rPr>
              <w:t xml:space="preserve">35.3.1.1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left="134" w:right="12" w:firstLine="0"/>
              <w:jc w:val="center"/>
            </w:pPr>
            <w:r>
              <w:rPr>
                <w:sz w:val="24"/>
              </w:rPr>
              <w:t xml:space="preserve">включая посещения  на дому выездными бригадами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паллиативной медицинской помощи***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35.4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 xml:space="preserve">посещений по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неотложной </w:t>
            </w:r>
          </w:p>
          <w:p w:rsidR="00AC0067" w:rsidRDefault="001C27C6">
            <w:pPr>
              <w:spacing w:after="0" w:line="259" w:lineRule="auto"/>
              <w:ind w:left="146" w:right="0" w:firstLine="0"/>
              <w:jc w:val="left"/>
            </w:pPr>
            <w:r>
              <w:rPr>
                <w:sz w:val="24"/>
              </w:rPr>
              <w:t xml:space="preserve">медицинской помощи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" w:firstLine="0"/>
              <w:jc w:val="center"/>
            </w:pPr>
            <w:r>
              <w:rPr>
                <w:sz w:val="24"/>
              </w:rPr>
              <w:t xml:space="preserve">35.5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обращений </w:t>
            </w:r>
          </w:p>
          <w:p w:rsidR="00AC0067" w:rsidRDefault="001C27C6">
            <w:pPr>
              <w:spacing w:after="0" w:line="259" w:lineRule="auto"/>
              <w:ind w:left="65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50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38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111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AC006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35.5.1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38" w:lineRule="auto"/>
              <w:ind w:right="0" w:firstLine="0"/>
              <w:jc w:val="center"/>
            </w:pPr>
            <w:r>
              <w:rPr>
                <w:sz w:val="24"/>
              </w:rPr>
              <w:t xml:space="preserve">в том числе проведение диагностических </w:t>
            </w:r>
          </w:p>
          <w:p w:rsidR="00AC0067" w:rsidRDefault="001C27C6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(лабораторных) исследований: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компьютерная томография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35.5.1.1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>магнитно-</w:t>
            </w:r>
            <w:r>
              <w:rPr>
                <w:sz w:val="24"/>
              </w:rPr>
              <w:t xml:space="preserve">резонансная томография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35.5.1.2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</w:pPr>
            <w:r>
              <w:rPr>
                <w:sz w:val="24"/>
              </w:rPr>
              <w:t xml:space="preserve">ультразвуковое исследование сердечно-сосудистой системы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35.5.1.3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эндоскопическое диагностическое исследование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35.5.1.4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молекулярно-генетическое исследование с целью выявления онкологических заболеваний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35.5.1.5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190" w:firstLine="0"/>
              <w:jc w:val="left"/>
            </w:pPr>
            <w:r>
              <w:rPr>
                <w:sz w:val="24"/>
              </w:rPr>
              <w:t xml:space="preserve">гистологическое исследование  с целью выявления онкологических заболеваний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4"/>
              </w:rPr>
              <w:t xml:space="preserve">35.5.1.6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исследований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838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178" w:firstLine="0"/>
            </w:pPr>
            <w:r>
              <w:rPr>
                <w:sz w:val="24"/>
              </w:rPr>
              <w:t xml:space="preserve">   специализированная медицинская помощь в стационарных условиях,  в том числе: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медицинская помощь по профилю «онкология»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36.1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823" w:firstLine="0"/>
            </w:pPr>
            <w:r>
              <w:rPr>
                <w:sz w:val="24"/>
              </w:rPr>
              <w:t xml:space="preserve">медицинская реабилитация  в стационарных условиях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36.2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4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высокотехнологичная медицинская помощь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36.3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случаев госпитализации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медицинская помощь в условиях дневного стационара, в том числе: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37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медицинская помощь по профилю «онкология»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37.1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случаев лечения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66" w:firstLine="0"/>
              <w:jc w:val="left"/>
            </w:pPr>
            <w:r>
              <w:rPr>
                <w:sz w:val="24"/>
              </w:rPr>
              <w:t xml:space="preserve">экстракорпоральное оплодотворение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7" w:firstLine="0"/>
              <w:jc w:val="center"/>
            </w:pPr>
            <w:r>
              <w:rPr>
                <w:sz w:val="24"/>
              </w:rPr>
              <w:t xml:space="preserve">37.2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6" w:firstLine="0"/>
              <w:jc w:val="center"/>
            </w:pPr>
            <w:r>
              <w:rPr>
                <w:sz w:val="24"/>
              </w:rPr>
              <w:t xml:space="preserve">случаев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562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24"/>
              </w:rPr>
              <w:t xml:space="preserve">    паллиативная медицинская помощь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4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к/дней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2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3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35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C0067" w:rsidRDefault="001C27C6">
            <w:pPr>
              <w:spacing w:after="0" w:line="259" w:lineRule="auto"/>
              <w:ind w:right="2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</w:tbl>
    <w:p w:rsidR="00AC0067" w:rsidRDefault="001C27C6">
      <w:pPr>
        <w:spacing w:after="0" w:line="259" w:lineRule="auto"/>
        <w:ind w:left="708" w:right="0" w:firstLine="0"/>
      </w:pPr>
      <w:r>
        <w:rPr>
          <w:rFonts w:ascii="Calibri" w:eastAsia="Calibri" w:hAnsi="Calibri" w:cs="Calibri"/>
          <w:sz w:val="6"/>
        </w:rPr>
        <w:t xml:space="preserve"> </w:t>
      </w:r>
    </w:p>
    <w:tbl>
      <w:tblPr>
        <w:tblStyle w:val="TableGrid"/>
        <w:tblW w:w="16020" w:type="dxa"/>
        <w:tblInd w:w="0" w:type="dxa"/>
        <w:tblCellMar>
          <w:top w:w="47" w:type="dxa"/>
          <w:left w:w="7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970"/>
        <w:gridCol w:w="843"/>
        <w:gridCol w:w="2558"/>
        <w:gridCol w:w="1136"/>
        <w:gridCol w:w="1133"/>
        <w:gridCol w:w="1277"/>
        <w:gridCol w:w="1275"/>
        <w:gridCol w:w="1277"/>
        <w:gridCol w:w="1553"/>
        <w:gridCol w:w="998"/>
      </w:tblGrid>
      <w:tr w:rsidR="00AC0067">
        <w:trPr>
          <w:trHeight w:val="25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1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7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4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AC0067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4"/>
              </w:rPr>
              <w:t xml:space="preserve">   иные расходы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5" w:firstLine="0"/>
              <w:jc w:val="center"/>
            </w:pPr>
            <w:r>
              <w:rPr>
                <w:sz w:val="24"/>
              </w:rPr>
              <w:t xml:space="preserve">39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2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7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 xml:space="preserve">− </w:t>
            </w:r>
          </w:p>
        </w:tc>
      </w:tr>
      <w:tr w:rsidR="00AC0067">
        <w:trPr>
          <w:trHeight w:val="28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38" w:right="0" w:firstLine="0"/>
            </w:pPr>
            <w:r>
              <w:rPr>
                <w:b/>
                <w:sz w:val="24"/>
              </w:rPr>
              <w:t xml:space="preserve">ИТОГО (сумма строк 01 + 15 + 20)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  <w:sz w:val="24"/>
              </w:rPr>
              <w:t xml:space="preserve">40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−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5 879,1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  <w:sz w:val="24"/>
              </w:rPr>
              <w:t xml:space="preserve">20 854,7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0" w:firstLine="0"/>
            </w:pPr>
            <w:r>
              <w:rPr>
                <w:b/>
                <w:sz w:val="24"/>
              </w:rPr>
              <w:t xml:space="preserve">6 394 654,2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24"/>
              </w:rPr>
              <w:t xml:space="preserve">23 730 788,2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7" w:rsidRDefault="001C27C6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 xml:space="preserve">100 </w:t>
            </w:r>
          </w:p>
        </w:tc>
      </w:tr>
    </w:tbl>
    <w:p w:rsidR="00AC0067" w:rsidRDefault="001C27C6">
      <w:pPr>
        <w:spacing w:after="208" w:line="259" w:lineRule="auto"/>
        <w:ind w:left="-5" w:right="0" w:hanging="10"/>
        <w:jc w:val="left"/>
      </w:pPr>
      <w:r>
        <w:rPr>
          <w:rFonts w:ascii="Calibri" w:eastAsia="Calibri" w:hAnsi="Calibri" w:cs="Calibri"/>
          <w:sz w:val="22"/>
        </w:rPr>
        <w:t xml:space="preserve">_____________ </w:t>
      </w:r>
    </w:p>
    <w:p w:rsidR="00AC0067" w:rsidRDefault="001C27C6">
      <w:pPr>
        <w:spacing w:after="0"/>
        <w:ind w:left="-15" w:right="0" w:firstLine="271"/>
        <w:jc w:val="left"/>
      </w:pPr>
      <w:r>
        <w:rPr>
          <w:sz w:val="22"/>
        </w:rPr>
        <w:t xml:space="preserve">*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тариф). </w:t>
      </w:r>
    </w:p>
    <w:p w:rsidR="00AC0067" w:rsidRDefault="001C27C6">
      <w:pPr>
        <w:spacing w:after="0"/>
        <w:ind w:left="-15" w:right="0" w:firstLine="271"/>
        <w:jc w:val="left"/>
      </w:pPr>
      <w:r>
        <w:rPr>
          <w:sz w:val="22"/>
        </w:rPr>
        <w:t xml:space="preserve">** </w:t>
      </w:r>
      <w:r>
        <w:rPr>
          <w:sz w:val="22"/>
        </w:rPr>
        <w:t xml:space="preserve">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ТПОМС. </w:t>
      </w:r>
    </w:p>
    <w:p w:rsidR="00AC0067" w:rsidRDefault="001C27C6">
      <w:pPr>
        <w:spacing w:after="44"/>
        <w:ind w:left="-15" w:right="0" w:firstLine="271"/>
        <w:jc w:val="left"/>
      </w:pPr>
      <w:r>
        <w:rPr>
          <w:sz w:val="22"/>
        </w:rPr>
        <w:t>*** В случае включения паллиативной медицинской помощи в территориал</w:t>
      </w:r>
      <w:r>
        <w:rPr>
          <w:sz w:val="22"/>
        </w:rPr>
        <w:t xml:space="preserve">ьную программу ОМС сверх базовой программы ОМС с соответствующими платежом субъекта Российской Федерации.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15"/>
        <w:ind w:left="13" w:right="38" w:hanging="10"/>
        <w:jc w:val="center"/>
      </w:pPr>
      <w:r>
        <w:t xml:space="preserve">_________________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0067" w:rsidRDefault="00AC0067">
      <w:pPr>
        <w:sectPr w:rsidR="00AC0067">
          <w:headerReference w:type="even" r:id="rId136"/>
          <w:headerReference w:type="default" r:id="rId137"/>
          <w:headerReference w:type="first" r:id="rId138"/>
          <w:pgSz w:w="16838" w:h="11904" w:orient="landscape"/>
          <w:pgMar w:top="1424" w:right="393" w:bottom="744" w:left="425" w:header="758" w:footer="720" w:gutter="0"/>
          <w:pgNumType w:start="2"/>
          <w:cols w:space="720"/>
        </w:sectPr>
      </w:pPr>
    </w:p>
    <w:p w:rsidR="00AC0067" w:rsidRDefault="001C27C6">
      <w:pPr>
        <w:spacing w:after="17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spacing w:after="0" w:line="259" w:lineRule="auto"/>
        <w:ind w:left="5469" w:right="0" w:hanging="10"/>
        <w:jc w:val="left"/>
      </w:pPr>
      <w:r>
        <w:rPr>
          <w:sz w:val="27"/>
        </w:rPr>
        <w:t xml:space="preserve">ПРИЛОЖЕНИЕ № 7 </w:t>
      </w:r>
    </w:p>
    <w:p w:rsidR="00AC0067" w:rsidRDefault="001C27C6">
      <w:pPr>
        <w:spacing w:after="0" w:line="259" w:lineRule="auto"/>
        <w:ind w:left="4909" w:right="0" w:hanging="10"/>
        <w:jc w:val="left"/>
      </w:pPr>
      <w:r>
        <w:rPr>
          <w:sz w:val="27"/>
        </w:rPr>
        <w:t xml:space="preserve">к территориальной программе </w:t>
      </w:r>
    </w:p>
    <w:p w:rsidR="00AC0067" w:rsidRDefault="001C27C6">
      <w:pPr>
        <w:spacing w:after="0" w:line="259" w:lineRule="auto"/>
        <w:ind w:right="415" w:firstLine="0"/>
        <w:jc w:val="right"/>
      </w:pPr>
      <w:r>
        <w:rPr>
          <w:sz w:val="27"/>
        </w:rPr>
        <w:t xml:space="preserve">государственных гарантий бесплатного </w:t>
      </w:r>
    </w:p>
    <w:p w:rsidR="00AC0067" w:rsidRDefault="001C27C6">
      <w:pPr>
        <w:spacing w:after="12" w:line="236" w:lineRule="auto"/>
        <w:ind w:left="4189" w:right="229" w:firstLine="0"/>
        <w:jc w:val="center"/>
      </w:pPr>
      <w:r>
        <w:rPr>
          <w:sz w:val="27"/>
        </w:rPr>
        <w:t xml:space="preserve">оказания гражданам медицинской помощи в Архангельской области на 2020 год и на плановый период 2021 и 2022 годов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left="10" w:right="74" w:hanging="10"/>
        <w:jc w:val="center"/>
      </w:pPr>
      <w:r>
        <w:rPr>
          <w:b/>
        </w:rPr>
        <w:t xml:space="preserve">П О Р Я Д О К </w:t>
      </w:r>
    </w:p>
    <w:p w:rsidR="00AC0067" w:rsidRDefault="001C27C6">
      <w:pPr>
        <w:spacing w:after="13"/>
        <w:ind w:left="261" w:right="264" w:hanging="10"/>
        <w:jc w:val="center"/>
      </w:pPr>
      <w:r>
        <w:rPr>
          <w:b/>
        </w:rPr>
        <w:t xml:space="preserve">обеспечения граждан в рамках оказания паллиативной  </w:t>
      </w:r>
    </w:p>
    <w:p w:rsidR="00AC0067" w:rsidRDefault="001C27C6">
      <w:pPr>
        <w:spacing w:after="13"/>
        <w:ind w:left="261" w:right="266" w:hanging="10"/>
        <w:jc w:val="center"/>
      </w:pPr>
      <w:r>
        <w:rPr>
          <w:b/>
        </w:rPr>
        <w:t xml:space="preserve">медицинской помощи для использования на дому медицинскими </w:t>
      </w:r>
    </w:p>
    <w:p w:rsidR="00AC0067" w:rsidRDefault="001C27C6">
      <w:pPr>
        <w:spacing w:after="0"/>
        <w:ind w:left="1137" w:right="333" w:hanging="749"/>
        <w:jc w:val="left"/>
      </w:pPr>
      <w:r>
        <w:rPr>
          <w:b/>
        </w:rPr>
        <w:t xml:space="preserve">изделиями, предназначенными для поддержания функций органов  и систем организма человека, а также наркотическими  </w:t>
      </w:r>
      <w:r>
        <w:rPr>
          <w:b/>
        </w:rPr>
        <w:t xml:space="preserve">лекарственными препаратами и психотропными  </w:t>
      </w:r>
    </w:p>
    <w:p w:rsidR="00AC0067" w:rsidRDefault="001C27C6">
      <w:pPr>
        <w:spacing w:after="13"/>
        <w:ind w:left="261" w:right="264" w:hanging="10"/>
        <w:jc w:val="center"/>
      </w:pPr>
      <w:r>
        <w:rPr>
          <w:b/>
        </w:rPr>
        <w:t xml:space="preserve">лекарственными препаратами при посещениях на дому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spacing w:after="0" w:line="259" w:lineRule="auto"/>
        <w:ind w:right="0" w:firstLine="0"/>
        <w:jc w:val="left"/>
      </w:pPr>
      <w:r>
        <w:t xml:space="preserve"> </w:t>
      </w:r>
    </w:p>
    <w:p w:rsidR="00AC0067" w:rsidRDefault="001C27C6">
      <w:pPr>
        <w:numPr>
          <w:ilvl w:val="0"/>
          <w:numId w:val="21"/>
        </w:numPr>
        <w:ind w:right="63"/>
      </w:pPr>
      <w:r>
        <w:t xml:space="preserve">Организация оказания паллиативной медицинской помощи взрослому и детскому населению Архангельской области осуществляется в соответствии  с </w:t>
      </w:r>
      <w:hyperlink r:id="rId139">
        <w:r>
          <w:t>приказом</w:t>
        </w:r>
      </w:hyperlink>
      <w:hyperlink r:id="rId140">
        <w:r>
          <w:t xml:space="preserve"> </w:t>
        </w:r>
      </w:hyperlink>
      <w:r>
        <w:t>Министерства здравоохранения Российской Федерации № 345н  и Министерства труда и социальной защиты Российской Федерации № 372н от 31 мая 2019 года «Об утверждении положения об организации оказания паллиативной медицинской помощи, вк</w:t>
      </w:r>
      <w:r>
        <w:t xml:space="preserve">лючая порядок взаимодействия медицинских организаций, организаций социального обслуживания  и общественных объединений, иных некоммерческих организаций, осуществляющих свою деятельность в сфере охраны здоровья». </w:t>
      </w:r>
    </w:p>
    <w:p w:rsidR="00AC0067" w:rsidRDefault="001C27C6">
      <w:pPr>
        <w:numPr>
          <w:ilvl w:val="0"/>
          <w:numId w:val="21"/>
        </w:numPr>
        <w:ind w:right="63"/>
      </w:pPr>
      <w:r>
        <w:t>Медицинское заключение о нуждаемости пациен</w:t>
      </w:r>
      <w:r>
        <w:t>та в паллиативной медицинской помощи определяет врачебная комиссия медицинской организации, в которой осуществляется наблюдение и лечение гражданина (медицинское заключение взрослым со злокачественными новообразованиями выдают: врачи-онкологи – при наличии</w:t>
      </w:r>
      <w:r>
        <w:t xml:space="preserve"> гистологически верифицированного диагноза; врачи-терапевты участковые, врачи общей практики (семейные врачи), фельдшера, врачи-специалисты – при наличии заключения врача-онколога  о необходимости проведения симптоматического лечения). </w:t>
      </w:r>
    </w:p>
    <w:p w:rsidR="00AC0067" w:rsidRDefault="001C27C6">
      <w:pPr>
        <w:numPr>
          <w:ilvl w:val="0"/>
          <w:numId w:val="21"/>
        </w:numPr>
        <w:ind w:right="63"/>
      </w:pPr>
      <w:r>
        <w:t>При оказании паллиа</w:t>
      </w:r>
      <w:r>
        <w:t xml:space="preserve">тивной медицинской помощи в амбулаторных условиях пациенту предоставляются медицинские изделия, предназначенные для поддержания функций органов и систем организма человека,  по </w:t>
      </w:r>
      <w:hyperlink r:id="rId141">
        <w:r>
          <w:t>перечню,</w:t>
        </w:r>
      </w:hyperlink>
      <w:r>
        <w:t xml:space="preserve"> утвержденному приказом Министерства здравоохранения Российской Федерации от 31 мая 2019 года № 348н «Об утверждении перечня медицинских изделий, предназначенных</w:t>
      </w:r>
      <w:r>
        <w:t xml:space="preserve"> для поддержания функций органов и систем организма человека, предоставляемых для использования на дому». Медицинские изделия предоставляются на основании решения врачебной комиссии, оказывающей паллиативную медицинскую помощь. </w:t>
      </w:r>
    </w:p>
    <w:p w:rsidR="00AC0067" w:rsidRDefault="001C27C6">
      <w:pPr>
        <w:numPr>
          <w:ilvl w:val="0"/>
          <w:numId w:val="21"/>
        </w:numPr>
        <w:ind w:right="63"/>
      </w:pPr>
      <w:r>
        <w:t>Наблюдение за пациентом в д</w:t>
      </w:r>
      <w:r>
        <w:t xml:space="preserve">омашних условиях осуществляется медицинской организацией, оказывающей первичную медико-санитарную </w:t>
      </w:r>
    </w:p>
    <w:p w:rsidR="00AC0067" w:rsidRDefault="001C27C6">
      <w:pPr>
        <w:spacing w:after="0" w:line="259" w:lineRule="auto"/>
        <w:ind w:left="12" w:right="13" w:hanging="10"/>
        <w:jc w:val="center"/>
      </w:pPr>
      <w:r>
        <w:rPr>
          <w:sz w:val="24"/>
        </w:rPr>
        <w:t xml:space="preserve">2 </w:t>
      </w:r>
    </w:p>
    <w:p w:rsidR="00AC0067" w:rsidRDefault="001C27C6">
      <w:pPr>
        <w:spacing w:after="26" w:line="259" w:lineRule="auto"/>
        <w:ind w:left="39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AC0067" w:rsidRDefault="001C27C6">
      <w:pPr>
        <w:ind w:left="-15" w:right="63" w:firstLine="0"/>
      </w:pPr>
      <w:r>
        <w:t>помощь, на основе взаимодействия врачей-терапевтов участковых, врачейпедиатров участковых, врачей общей практики (семейных врачей), врачей  по паллиатив</w:t>
      </w:r>
      <w:r>
        <w:t xml:space="preserve">ной медицинской помощи, иных врачей-специалистов  и медицинских работников. </w:t>
      </w:r>
    </w:p>
    <w:p w:rsidR="00AC0067" w:rsidRDefault="001C27C6">
      <w:pPr>
        <w:numPr>
          <w:ilvl w:val="0"/>
          <w:numId w:val="21"/>
        </w:numPr>
        <w:ind w:right="63"/>
      </w:pPr>
      <w:r>
        <w:t>Кратность посещения пациента на дому, состав медицинских работников, клинико-социальные параметры наблюдения устанавливаются врачебной комиссией медицинской организации, оказывающ</w:t>
      </w:r>
      <w:r>
        <w:t xml:space="preserve">ей первичную медико-санитарную помощь, в соответствии с индивидуальным планом ведения пациента, общим состоянием пациента по основному заболеванию. </w:t>
      </w:r>
    </w:p>
    <w:p w:rsidR="00AC0067" w:rsidRDefault="001C27C6">
      <w:pPr>
        <w:numPr>
          <w:ilvl w:val="0"/>
          <w:numId w:val="21"/>
        </w:numPr>
        <w:spacing w:after="12" w:line="249" w:lineRule="auto"/>
        <w:ind w:right="63"/>
      </w:pPr>
      <w:r>
        <w:t xml:space="preserve">В случае возникновения экстренных ситуаций и показаний  </w:t>
      </w:r>
    </w:p>
    <w:p w:rsidR="00AC0067" w:rsidRDefault="001C27C6">
      <w:pPr>
        <w:ind w:left="-15" w:right="0" w:firstLine="0"/>
      </w:pPr>
      <w:r>
        <w:t xml:space="preserve">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изделий, находящихся у пациента, или из стандартного оснащения медицинского </w:t>
      </w:r>
      <w:r>
        <w:t xml:space="preserve">транспортного средства бригады скорой медицинской помощи. </w:t>
      </w:r>
    </w:p>
    <w:p w:rsidR="00AC0067" w:rsidRDefault="001C27C6">
      <w:pPr>
        <w:numPr>
          <w:ilvl w:val="0"/>
          <w:numId w:val="21"/>
        </w:numPr>
        <w:ind w:right="63"/>
      </w:pPr>
      <w:r>
        <w:t>При передаче пациенту медицинских изделий, находящихся на балансе уполномоченных медицинских организаций, с пациентом (его представителем) заключается договор безвозмездного пользования имуществом.</w:t>
      </w:r>
      <w:r>
        <w:t xml:space="preserve"> </w:t>
      </w:r>
    </w:p>
    <w:p w:rsidR="00AC0067" w:rsidRDefault="001C27C6">
      <w:pPr>
        <w:numPr>
          <w:ilvl w:val="0"/>
          <w:numId w:val="21"/>
        </w:numPr>
        <w:ind w:right="63"/>
      </w:pPr>
      <w:r>
        <w:t xml:space="preserve">Медицинские изделия предоставляются пациенту бесплатно  и не подлежат отчуждению в пользу третьих лиц, в том числе продаже или дарению. </w:t>
      </w:r>
    </w:p>
    <w:p w:rsidR="00AC0067" w:rsidRDefault="001C27C6">
      <w:pPr>
        <w:numPr>
          <w:ilvl w:val="0"/>
          <w:numId w:val="21"/>
        </w:numPr>
        <w:ind w:right="63"/>
      </w:pPr>
      <w:r>
        <w:t>Медицинские изделия, относящиеся к особо ценному движимому имуществу, передаются медицинской организацией конкретному</w:t>
      </w:r>
      <w:r>
        <w:t xml:space="preserve"> пациенту  в безвозмездное пользование на основании распоряжения Правительства Архангельской области. </w:t>
      </w:r>
    </w:p>
    <w:p w:rsidR="00AC0067" w:rsidRDefault="001C27C6">
      <w:pPr>
        <w:numPr>
          <w:ilvl w:val="0"/>
          <w:numId w:val="21"/>
        </w:numPr>
        <w:ind w:right="63"/>
      </w:pPr>
      <w:r>
        <w:t>Принятие решения о плановой, внеплановой замене медицинских изделий, их ремонте, а также проведение ремонта осуществляются уполномоченной медицинской орг</w:t>
      </w:r>
      <w:r>
        <w:t xml:space="preserve">анизацией, с которой заключен договор безвозмездного пользования имуществом. </w:t>
      </w:r>
    </w:p>
    <w:p w:rsidR="00AC0067" w:rsidRDefault="001C27C6">
      <w:pPr>
        <w:numPr>
          <w:ilvl w:val="0"/>
          <w:numId w:val="21"/>
        </w:numPr>
        <w:ind w:right="63"/>
      </w:pPr>
      <w:r>
        <w:t xml:space="preserve">После окончания эксплуатации медицинские изделия в пятидневный срок возвращаются по акту в медицинскую организацию, с которой заключался договор безвозмездного пользования. </w:t>
      </w:r>
    </w:p>
    <w:p w:rsidR="00AC0067" w:rsidRDefault="001C27C6">
      <w:pPr>
        <w:numPr>
          <w:ilvl w:val="0"/>
          <w:numId w:val="21"/>
        </w:numPr>
        <w:ind w:right="63"/>
      </w:pPr>
      <w:r>
        <w:t>Обес</w:t>
      </w:r>
      <w:r>
        <w:t xml:space="preserve">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142">
        <w:r>
          <w:t>приказом</w:t>
        </w:r>
      </w:hyperlink>
      <w:hyperlink r:id="rId143">
        <w:r>
          <w:t xml:space="preserve"> </w:t>
        </w:r>
      </w:hyperlink>
      <w:r>
        <w:t>Министерс</w:t>
      </w:r>
      <w:r>
        <w:t xml:space="preserve">тва здравоохранения Российской Федерации от 14 января 2019 года № 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хранения». </w:t>
      </w:r>
    </w:p>
    <w:p w:rsidR="00AC0067" w:rsidRDefault="001C27C6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AC0067" w:rsidRDefault="001C27C6">
      <w:pPr>
        <w:spacing w:after="0" w:line="259" w:lineRule="auto"/>
        <w:ind w:left="59" w:right="0" w:firstLine="0"/>
        <w:jc w:val="center"/>
      </w:pPr>
      <w:r>
        <w:t xml:space="preserve"> </w:t>
      </w:r>
    </w:p>
    <w:p w:rsidR="00AC0067" w:rsidRDefault="001C27C6">
      <w:pPr>
        <w:spacing w:after="15"/>
        <w:ind w:left="13" w:right="12" w:hanging="10"/>
        <w:jc w:val="center"/>
      </w:pPr>
      <w:r>
        <w:t>________</w:t>
      </w:r>
      <w:r>
        <w:t xml:space="preserve">______ </w:t>
      </w:r>
    </w:p>
    <w:p w:rsidR="00AC0067" w:rsidRDefault="001C27C6">
      <w:pPr>
        <w:spacing w:after="0" w:line="259" w:lineRule="auto"/>
        <w:ind w:left="59" w:right="0" w:firstLine="0"/>
        <w:jc w:val="center"/>
      </w:pPr>
      <w:r>
        <w:t xml:space="preserve"> </w:t>
      </w:r>
    </w:p>
    <w:sectPr w:rsidR="00AC0067">
      <w:headerReference w:type="even" r:id="rId144"/>
      <w:headerReference w:type="default" r:id="rId145"/>
      <w:headerReference w:type="first" r:id="rId146"/>
      <w:pgSz w:w="11904" w:h="16838"/>
      <w:pgMar w:top="749" w:right="838" w:bottom="129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27C6">
      <w:pPr>
        <w:spacing w:after="0" w:line="240" w:lineRule="auto"/>
      </w:pPr>
      <w:r>
        <w:separator/>
      </w:r>
    </w:p>
  </w:endnote>
  <w:endnote w:type="continuationSeparator" w:id="0">
    <w:p w:rsidR="00000000" w:rsidRDefault="001C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27C6">
      <w:pPr>
        <w:spacing w:after="0" w:line="240" w:lineRule="auto"/>
      </w:pPr>
      <w:r>
        <w:separator/>
      </w:r>
    </w:p>
  </w:footnote>
  <w:footnote w:type="continuationSeparator" w:id="0">
    <w:p w:rsidR="00000000" w:rsidRDefault="001C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right="2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>1</w:t>
          </w:r>
          <w:r>
            <w:rPr>
              <w:sz w:val="20"/>
            </w:rPr>
            <w:t xml:space="preserve">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53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53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left="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53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right="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4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right="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4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right="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4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93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93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9" w:tblpY="1265"/>
      <w:tblOverlap w:val="never"/>
      <w:tblW w:w="9396" w:type="dxa"/>
      <w:tblInd w:w="0" w:type="dxa"/>
      <w:tblCellMar>
        <w:top w:w="7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2789"/>
      <w:gridCol w:w="6606"/>
    </w:tblGrid>
    <w:tr w:rsidR="00AC0067">
      <w:trPr>
        <w:trHeight w:val="295"/>
      </w:trPr>
      <w:tc>
        <w:tcPr>
          <w:tcW w:w="27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2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66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5" w:firstLine="0"/>
            <w:jc w:val="center"/>
          </w:pPr>
          <w:r>
            <w:rPr>
              <w:sz w:val="20"/>
            </w:rPr>
            <w:t xml:space="preserve">2 </w:t>
          </w:r>
        </w:p>
      </w:tc>
    </w:tr>
  </w:tbl>
  <w:p w:rsidR="00AC0067" w:rsidRDefault="001C27C6">
    <w:pPr>
      <w:spacing w:after="0" w:line="259" w:lineRule="auto"/>
      <w:ind w:left="43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93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right="2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2" w:tblpY="1265"/>
      <w:tblOverlap w:val="never"/>
      <w:tblW w:w="9417" w:type="dxa"/>
      <w:tblInd w:w="0" w:type="dxa"/>
      <w:tblCellMar>
        <w:top w:w="4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6666"/>
      <w:gridCol w:w="917"/>
      <w:gridCol w:w="917"/>
      <w:gridCol w:w="917"/>
    </w:tblGrid>
    <w:tr w:rsidR="00AC0067">
      <w:trPr>
        <w:trHeight w:val="240"/>
      </w:trPr>
      <w:tc>
        <w:tcPr>
          <w:tcW w:w="66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4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2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3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4 </w:t>
          </w:r>
        </w:p>
      </w:tc>
    </w:tr>
  </w:tbl>
  <w:p w:rsidR="00AC0067" w:rsidRDefault="001C27C6">
    <w:pPr>
      <w:spacing w:after="0" w:line="259" w:lineRule="auto"/>
      <w:ind w:left="29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274" w:line="259" w:lineRule="auto"/>
      <w:ind w:left="34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AC0067" w:rsidRDefault="001C27C6">
    <w:pPr>
      <w:spacing w:after="0" w:line="259" w:lineRule="auto"/>
      <w:ind w:left="187" w:right="-287" w:firstLine="0"/>
      <w:jc w:val="center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left="297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1082345</wp:posOffset>
              </wp:positionH>
              <wp:positionV relativeFrom="page">
                <wp:posOffset>800100</wp:posOffset>
              </wp:positionV>
              <wp:extent cx="5972251" cy="24384"/>
              <wp:effectExtent l="0" t="0" r="0" b="0"/>
              <wp:wrapSquare wrapText="bothSides"/>
              <wp:docPr id="236672" name="Group 236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251" cy="24384"/>
                        <a:chOff x="0" y="0"/>
                        <a:chExt cx="5972251" cy="24384"/>
                      </a:xfrm>
                    </wpg:grpSpPr>
                    <wps:wsp>
                      <wps:cNvPr id="253862" name="Shape 253862"/>
                      <wps:cNvSpPr/>
                      <wps:spPr>
                        <a:xfrm>
                          <a:off x="0" y="0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3" name="Shape 25386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4" name="Shape 253864"/>
                      <wps:cNvSpPr/>
                      <wps:spPr>
                        <a:xfrm>
                          <a:off x="6096" y="0"/>
                          <a:ext cx="176504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5046" h="9144">
                              <a:moveTo>
                                <a:pt x="0" y="0"/>
                              </a:moveTo>
                              <a:lnTo>
                                <a:pt x="1765046" y="0"/>
                              </a:lnTo>
                              <a:lnTo>
                                <a:pt x="176504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5" name="Shape 253865"/>
                      <wps:cNvSpPr/>
                      <wps:spPr>
                        <a:xfrm>
                          <a:off x="1771218" y="6096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6" name="Shape 253866"/>
                      <wps:cNvSpPr/>
                      <wps:spPr>
                        <a:xfrm>
                          <a:off x="177121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7" name="Shape 253867"/>
                      <wps:cNvSpPr/>
                      <wps:spPr>
                        <a:xfrm>
                          <a:off x="1777314" y="0"/>
                          <a:ext cx="418884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8841" h="9144">
                              <a:moveTo>
                                <a:pt x="0" y="0"/>
                              </a:moveTo>
                              <a:lnTo>
                                <a:pt x="4188841" y="0"/>
                              </a:lnTo>
                              <a:lnTo>
                                <a:pt x="418884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8" name="Shape 253868"/>
                      <wps:cNvSpPr/>
                      <wps:spPr>
                        <a:xfrm>
                          <a:off x="5966155" y="0"/>
                          <a:ext cx="914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43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4384"/>
                              </a:lnTo>
                              <a:lnTo>
                                <a:pt x="0" y="24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869" name="Shape 253869"/>
                      <wps:cNvSpPr/>
                      <wps:spPr>
                        <a:xfrm>
                          <a:off x="596615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6672" style="width:470.256pt;height:1.91998pt;position:absolute;mso-position-horizontal-relative:page;mso-position-horizontal:absolute;margin-left:85.224pt;mso-position-vertical-relative:page;margin-top:63pt;" coordsize="59722,243">
              <v:shape id="Shape 253870" style="position:absolute;width:91;height:243;left:0;top:0;" coordsize="9144,24384" path="m0,0l9144,0l9144,24384l0,24384l0,0">
                <v:stroke weight="0pt" endcap="flat" joinstyle="miter" miterlimit="10" on="false" color="#000000" opacity="0"/>
                <v:fill on="true" color="#000000"/>
              </v:shape>
              <v:shape id="Shape 253871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53872" style="position:absolute;width:17650;height:91;left:60;top:0;" coordsize="1765046,9144" path="m0,0l1765046,0l1765046,9144l0,9144l0,0">
                <v:stroke weight="0pt" endcap="flat" joinstyle="miter" miterlimit="10" on="false" color="#000000" opacity="0"/>
                <v:fill on="true" color="#000000"/>
              </v:shape>
              <v:shape id="Shape 253873" style="position:absolute;width:91;height:182;left:17712;top:60;" coordsize="9144,18288" path="m0,0l9144,0l9144,18288l0,18288l0,0">
                <v:stroke weight="0pt" endcap="flat" joinstyle="miter" miterlimit="10" on="false" color="#000000" opacity="0"/>
                <v:fill on="true" color="#000000"/>
              </v:shape>
              <v:shape id="Shape 253874" style="position:absolute;width:91;height:91;left:17712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253875" style="position:absolute;width:41888;height:91;left:17773;top:0;" coordsize="4188841,9144" path="m0,0l4188841,0l4188841,9144l0,9144l0,0">
                <v:stroke weight="0pt" endcap="flat" joinstyle="miter" miterlimit="10" on="false" color="#000000" opacity="0"/>
                <v:fill on="true" color="#000000"/>
              </v:shape>
              <v:shape id="Shape 253876" style="position:absolute;width:91;height:243;left:59661;top:0;" coordsize="9144,24384" path="m0,0l9144,0l9144,24384l0,24384l0,0">
                <v:stroke weight="0pt" endcap="flat" joinstyle="miter" miterlimit="10" on="false" color="#000000" opacity="0"/>
                <v:fill on="true" color="#000000"/>
              </v:shape>
              <v:shape id="Shape 253877" style="position:absolute;width:91;height:91;left:59661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25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34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2" w:tblpY="1265"/>
      <w:tblOverlap w:val="never"/>
      <w:tblW w:w="9417" w:type="dxa"/>
      <w:tblInd w:w="0" w:type="dxa"/>
      <w:tblCellMar>
        <w:top w:w="4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6666"/>
      <w:gridCol w:w="917"/>
      <w:gridCol w:w="917"/>
      <w:gridCol w:w="917"/>
    </w:tblGrid>
    <w:tr w:rsidR="00AC0067">
      <w:trPr>
        <w:trHeight w:val="240"/>
      </w:trPr>
      <w:tc>
        <w:tcPr>
          <w:tcW w:w="66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4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2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3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4 </w:t>
          </w:r>
        </w:p>
      </w:tc>
    </w:tr>
  </w:tbl>
  <w:p w:rsidR="00AC0067" w:rsidRDefault="001C27C6">
    <w:pPr>
      <w:spacing w:after="0" w:line="259" w:lineRule="auto"/>
      <w:ind w:left="355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274" w:line="259" w:lineRule="auto"/>
      <w:ind w:left="360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AC0067" w:rsidRDefault="001C27C6">
    <w:pPr>
      <w:spacing w:after="0" w:line="259" w:lineRule="auto"/>
      <w:ind w:left="302" w:right="-3431" w:firstLine="0"/>
      <w:jc w:val="center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2" w:tblpY="1265"/>
      <w:tblOverlap w:val="never"/>
      <w:tblW w:w="9417" w:type="dxa"/>
      <w:tblInd w:w="0" w:type="dxa"/>
      <w:tblCellMar>
        <w:top w:w="4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6666"/>
      <w:gridCol w:w="917"/>
      <w:gridCol w:w="917"/>
      <w:gridCol w:w="917"/>
    </w:tblGrid>
    <w:tr w:rsidR="00AC0067">
      <w:trPr>
        <w:trHeight w:val="240"/>
      </w:trPr>
      <w:tc>
        <w:tcPr>
          <w:tcW w:w="66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4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2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3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4 </w:t>
          </w:r>
        </w:p>
      </w:tc>
    </w:tr>
  </w:tbl>
  <w:p w:rsidR="00AC0067" w:rsidRDefault="001C27C6">
    <w:pPr>
      <w:spacing w:after="0" w:line="259" w:lineRule="auto"/>
      <w:ind w:left="355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274" w:line="259" w:lineRule="auto"/>
      <w:ind w:left="360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AC0067" w:rsidRDefault="001C27C6">
    <w:pPr>
      <w:spacing w:after="0" w:line="259" w:lineRule="auto"/>
      <w:ind w:left="302" w:right="-3431" w:firstLine="0"/>
      <w:jc w:val="center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702" w:tblpY="1265"/>
      <w:tblOverlap w:val="never"/>
      <w:tblW w:w="9417" w:type="dxa"/>
      <w:tblInd w:w="0" w:type="dxa"/>
      <w:tblCellMar>
        <w:top w:w="47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6666"/>
      <w:gridCol w:w="917"/>
      <w:gridCol w:w="917"/>
      <w:gridCol w:w="917"/>
    </w:tblGrid>
    <w:tr w:rsidR="00AC0067">
      <w:trPr>
        <w:trHeight w:val="240"/>
      </w:trPr>
      <w:tc>
        <w:tcPr>
          <w:tcW w:w="66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4" w:firstLine="0"/>
            <w:jc w:val="center"/>
          </w:pPr>
          <w:r>
            <w:rPr>
              <w:sz w:val="20"/>
            </w:rPr>
            <w:t xml:space="preserve">1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2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3 </w:t>
          </w:r>
        </w:p>
      </w:tc>
      <w:tc>
        <w:tcPr>
          <w:tcW w:w="9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067" w:rsidRDefault="001C27C6">
          <w:pPr>
            <w:spacing w:after="0" w:line="259" w:lineRule="auto"/>
            <w:ind w:right="1" w:firstLine="0"/>
            <w:jc w:val="center"/>
          </w:pPr>
          <w:r>
            <w:rPr>
              <w:sz w:val="20"/>
            </w:rPr>
            <w:t xml:space="preserve">4 </w:t>
          </w:r>
        </w:p>
      </w:tc>
    </w:tr>
  </w:tbl>
  <w:p w:rsidR="00AC0067" w:rsidRDefault="001C27C6">
    <w:pPr>
      <w:spacing w:after="0" w:line="259" w:lineRule="auto"/>
      <w:ind w:left="355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274" w:line="259" w:lineRule="auto"/>
      <w:ind w:left="3605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  <w:p w:rsidR="00AC0067" w:rsidRDefault="001C27C6">
    <w:pPr>
      <w:spacing w:after="0" w:line="259" w:lineRule="auto"/>
      <w:ind w:left="302" w:right="-3431" w:firstLine="0"/>
      <w:jc w:val="center"/>
    </w:pP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1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1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3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left="16" w:right="0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right="2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right="2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right="2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1C27C6">
    <w:pPr>
      <w:spacing w:after="0" w:line="259" w:lineRule="auto"/>
      <w:ind w:right="7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C0067" w:rsidRDefault="001C27C6">
    <w:pPr>
      <w:spacing w:after="0" w:line="259" w:lineRule="auto"/>
      <w:ind w:right="23" w:firstLine="0"/>
      <w:jc w:val="center"/>
    </w:pPr>
    <w:r>
      <w:rPr>
        <w:rFonts w:ascii="Calibri" w:eastAsia="Calibri" w:hAnsi="Calibri" w:cs="Calibri"/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067" w:rsidRDefault="00AC0067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0BB1"/>
    <w:multiLevelType w:val="hybridMultilevel"/>
    <w:tmpl w:val="54F6D0BA"/>
    <w:lvl w:ilvl="0" w:tplc="E47E38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401B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EAF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8212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004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5266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AB3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646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4F5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F4DEA"/>
    <w:multiLevelType w:val="hybridMultilevel"/>
    <w:tmpl w:val="AA6C736A"/>
    <w:lvl w:ilvl="0" w:tplc="43E2B7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0E6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D8F1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9897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5EA6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801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ADD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765C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630A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5D1D10"/>
    <w:multiLevelType w:val="hybridMultilevel"/>
    <w:tmpl w:val="2AA0C9FA"/>
    <w:lvl w:ilvl="0" w:tplc="2E5257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E1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C8F8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8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E8A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EC0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AF9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012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0E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AF1A8C"/>
    <w:multiLevelType w:val="hybridMultilevel"/>
    <w:tmpl w:val="1FC67580"/>
    <w:lvl w:ilvl="0" w:tplc="5478E506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2C0D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0D31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C36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017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6E9F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CE7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676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7E25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1B3141"/>
    <w:multiLevelType w:val="hybridMultilevel"/>
    <w:tmpl w:val="69D6D224"/>
    <w:lvl w:ilvl="0" w:tplc="6764E4A6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4F8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03E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70AE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C8A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0F0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CA94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C2C4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7E27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60740"/>
    <w:multiLevelType w:val="hybridMultilevel"/>
    <w:tmpl w:val="B64C21A6"/>
    <w:lvl w:ilvl="0" w:tplc="1EE0E5B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5C25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3A5B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E65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2EF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8EA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876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26A7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24C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C5954"/>
    <w:multiLevelType w:val="hybridMultilevel"/>
    <w:tmpl w:val="7D20C7D0"/>
    <w:lvl w:ilvl="0" w:tplc="32FC65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12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C28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5C3D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00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095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C202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CB7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A95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9D2261"/>
    <w:multiLevelType w:val="hybridMultilevel"/>
    <w:tmpl w:val="12E8B964"/>
    <w:lvl w:ilvl="0" w:tplc="C94CE4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1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ADD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E11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FA1B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2C05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A04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D6C4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24F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447699"/>
    <w:multiLevelType w:val="hybridMultilevel"/>
    <w:tmpl w:val="291688CA"/>
    <w:lvl w:ilvl="0" w:tplc="2ED4FA00">
      <w:start w:val="1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A0A7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85C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811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270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1499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A96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640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C0B1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DF6387"/>
    <w:multiLevelType w:val="hybridMultilevel"/>
    <w:tmpl w:val="09F65B98"/>
    <w:lvl w:ilvl="0" w:tplc="5750ED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8F3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C40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01F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21E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2DC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8AB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CA7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BA94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F211A2"/>
    <w:multiLevelType w:val="hybridMultilevel"/>
    <w:tmpl w:val="5C22D764"/>
    <w:lvl w:ilvl="0" w:tplc="BE4AA850">
      <w:start w:val="10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4B2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5678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F010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3429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1A53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85A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6C3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E8A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77667E"/>
    <w:multiLevelType w:val="hybridMultilevel"/>
    <w:tmpl w:val="72AC98AA"/>
    <w:lvl w:ilvl="0" w:tplc="392E0B8A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823F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382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60F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6E3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284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A92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B6C4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694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CA2C18"/>
    <w:multiLevelType w:val="hybridMultilevel"/>
    <w:tmpl w:val="B95686D8"/>
    <w:lvl w:ilvl="0" w:tplc="8F6827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04752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AAA36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CE02C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F48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26088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4073E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30E3D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18906C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8372A"/>
    <w:multiLevelType w:val="hybridMultilevel"/>
    <w:tmpl w:val="E6C21E16"/>
    <w:lvl w:ilvl="0" w:tplc="9BDEFCA2">
      <w:start w:val="3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4ADD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4D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68CF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6A36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88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4EC6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5A4F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B03A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1B1CB2"/>
    <w:multiLevelType w:val="hybridMultilevel"/>
    <w:tmpl w:val="3B9AFDEC"/>
    <w:lvl w:ilvl="0" w:tplc="F4E207CE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CF5A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E813C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281E2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10FE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C025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C94E0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34EE00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076B2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38468C"/>
    <w:multiLevelType w:val="hybridMultilevel"/>
    <w:tmpl w:val="3D265416"/>
    <w:lvl w:ilvl="0" w:tplc="32C8A7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E50B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7C30D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1E83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86AE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A79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F2DF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45E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E03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802C9"/>
    <w:multiLevelType w:val="hybridMultilevel"/>
    <w:tmpl w:val="F6E2ECF0"/>
    <w:lvl w:ilvl="0" w:tplc="549683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8E584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9008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C2DB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B84E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F259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569A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8AA8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AFE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9216D1"/>
    <w:multiLevelType w:val="hybridMultilevel"/>
    <w:tmpl w:val="F8207922"/>
    <w:lvl w:ilvl="0" w:tplc="8D5689B2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2E6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AA7C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0C9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AFA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50FF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06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C5A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2B2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EC561F"/>
    <w:multiLevelType w:val="hybridMultilevel"/>
    <w:tmpl w:val="368CE640"/>
    <w:lvl w:ilvl="0" w:tplc="E62CB610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6E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AB1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A2D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6A1E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5CBD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02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64B4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0D7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0B0787"/>
    <w:multiLevelType w:val="hybridMultilevel"/>
    <w:tmpl w:val="02468DD0"/>
    <w:lvl w:ilvl="0" w:tplc="1158CD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548F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74DB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6DB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C34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8D7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625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E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E23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0F41FB"/>
    <w:multiLevelType w:val="hybridMultilevel"/>
    <w:tmpl w:val="F9827F68"/>
    <w:lvl w:ilvl="0" w:tplc="38DCD4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164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C06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A82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E1A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625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411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ABF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5A3E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3"/>
  </w:num>
  <w:num w:numId="5">
    <w:abstractNumId w:val="6"/>
  </w:num>
  <w:num w:numId="6">
    <w:abstractNumId w:val="4"/>
  </w:num>
  <w:num w:numId="7">
    <w:abstractNumId w:val="20"/>
  </w:num>
  <w:num w:numId="8">
    <w:abstractNumId w:val="10"/>
  </w:num>
  <w:num w:numId="9">
    <w:abstractNumId w:val="1"/>
  </w:num>
  <w:num w:numId="10">
    <w:abstractNumId w:val="17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1"/>
  </w:num>
  <w:num w:numId="16">
    <w:abstractNumId w:val="13"/>
  </w:num>
  <w:num w:numId="17">
    <w:abstractNumId w:val="19"/>
  </w:num>
  <w:num w:numId="18">
    <w:abstractNumId w:val="5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7"/>
    <w:rsid w:val="001C27C6"/>
    <w:rsid w:val="00AC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8F490B4-3D76-42D6-BD08-19DBB182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right="103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12.xml"/><Relationship Id="rId21" Type="http://schemas.openxmlformats.org/officeDocument/2006/relationships/hyperlink" Target="consultantplus://offline/ref=59883B522F4B6D21A29467652AAB51B73601879FCEB2255F29DD0119C8DC81BA1A0AE3A1F6AC1AB646BBE3D283R9O3O" TargetMode="External"/><Relationship Id="rId42" Type="http://schemas.openxmlformats.org/officeDocument/2006/relationships/hyperlink" Target="consultantplus://offline/ref=59883B522F4B6D21A29467652AAB51B7350B8F9ACCB2255F29DD0119C8DC81BA1A0AE3A1F6AC1AB646BBE3D283R9O3O" TargetMode="External"/><Relationship Id="rId63" Type="http://schemas.openxmlformats.org/officeDocument/2006/relationships/hyperlink" Target="consultantplus://offline/ref=59883B522F4B6D21A29467652AAB51B73400829BCBB7255F29DD0119C8DC81BA080ABBADF4A907B64AAEB583C6CFB76BABA978552F57D0CBR8OEO" TargetMode="External"/><Relationship Id="rId84" Type="http://schemas.openxmlformats.org/officeDocument/2006/relationships/hyperlink" Target="consultantplus://offline/ref=59883B522F4B6D21A29467652AAB51B7350B8694CFB3255F29DD0119C8DC81BA080ABBADF4A904B44CAEB583C6CFB76BABA978552F57D0CBR8OEO" TargetMode="External"/><Relationship Id="rId138" Type="http://schemas.openxmlformats.org/officeDocument/2006/relationships/header" Target="header33.xml"/><Relationship Id="rId107" Type="http://schemas.openxmlformats.org/officeDocument/2006/relationships/header" Target="header2.xml"/><Relationship Id="rId11" Type="http://schemas.openxmlformats.org/officeDocument/2006/relationships/hyperlink" Target="consultantplus://offline/ref=59883B522F4B6D21A29467652AAB51B73400829BCBB7255F29DD0119C8DC81BA080ABBADF4A805B24BAEB583C6CFB76BABA978552F57D0CBR8OEO" TargetMode="External"/><Relationship Id="rId32" Type="http://schemas.openxmlformats.org/officeDocument/2006/relationships/hyperlink" Target="consultantplus://offline/ref=59883B522F4B6D21A29479683CC70FBB3409D990CDB32C0F728A074E978C87EF484ABDF8B7ED09B74FA5E0D68491EE38EAE2755E344BD0C399798125R4O1O" TargetMode="External"/><Relationship Id="rId53" Type="http://schemas.openxmlformats.org/officeDocument/2006/relationships/hyperlink" Target="consultantplus://offline/ref=59883B522F4B6D21A29467652AAB51B73400829BCBB7255F29DD0119C8DC81BA080ABBADF4A906B14CAEB583C6CFB76BABA978552F57D0CBR8OEO" TargetMode="External"/><Relationship Id="rId74" Type="http://schemas.openxmlformats.org/officeDocument/2006/relationships/hyperlink" Target="consultantplus://offline/ref=59883B522F4B6D21A29467652AAB51B7350B859BC5B1255F29DD0119C8DC81BA1A0AE3A1F6AC1AB646BBE3D283R9O3O" TargetMode="External"/><Relationship Id="rId128" Type="http://schemas.openxmlformats.org/officeDocument/2006/relationships/header" Target="header23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59883B522F4B6D21A29467652AAB51B734008598CBB7255F29DD0119C8DC81BA080ABBADF4A904B747AEB583C6CFB76BABA978552F57D0CBR8OEO" TargetMode="External"/><Relationship Id="rId95" Type="http://schemas.openxmlformats.org/officeDocument/2006/relationships/hyperlink" Target="consultantplus://offline/ref=59883B522F4B6D21A29467652AAB51B73503859DC4B4255F29DD0119C8DC81BA1A0AE3A1F6AC1AB646BBE3D283R9O3O" TargetMode="External"/><Relationship Id="rId22" Type="http://schemas.openxmlformats.org/officeDocument/2006/relationships/hyperlink" Target="consultantplus://offline/ref=59883B522F4B6D21A29467652AAB51B73606849BCFB0255F29DD0119C8DC81BA1A0AE3A1F6AC1AB646BBE3D283R9O3O" TargetMode="External"/><Relationship Id="rId27" Type="http://schemas.openxmlformats.org/officeDocument/2006/relationships/hyperlink" Target="consultantplus://offline/ref=59883B522F4B6D21A29467652AAB51B73503859DC4B4255F29DD0119C8DC81BA080ABBA8FCAA0FE21EE1B4DF809FA469A7A97A5C30R5OCO" TargetMode="External"/><Relationship Id="rId43" Type="http://schemas.openxmlformats.org/officeDocument/2006/relationships/hyperlink" Target="consultantplus://offline/ref=59883B522F4B6D21A29467652AAB51B73401879FCBB4255F29DD0119C8DC81BA1A0AE3A1F6AC1AB646BBE3D283R9O3O" TargetMode="External"/><Relationship Id="rId48" Type="http://schemas.openxmlformats.org/officeDocument/2006/relationships/hyperlink" Target="consultantplus://offline/ref=6C7C0AD4749308999A7D3C365E52A98F6827F1E1EFFD158AAA340C60721BC9ACF2A1250DBDCB4B257F014B855FD71B1E5A28834203395C13c9pBK" TargetMode="External"/><Relationship Id="rId64" Type="http://schemas.openxmlformats.org/officeDocument/2006/relationships/hyperlink" Target="consultantplus://offline/ref=59883B522F4B6D21A29467652AAB51B73400829BCBB7255F29DD0119C8DC81BA080ABBADF4A907B64AAEB583C6CFB76BABA978552F57D0CBR8OEO" TargetMode="External"/><Relationship Id="rId69" Type="http://schemas.openxmlformats.org/officeDocument/2006/relationships/hyperlink" Target="consultantplus://offline/ref=59883B522F4B6D21A29467652AAB51B734028795C8B5255F29DD0119C8DC81BA1A0AE3A1F6AC1AB646BBE3D283R9O3O" TargetMode="External"/><Relationship Id="rId113" Type="http://schemas.openxmlformats.org/officeDocument/2006/relationships/header" Target="header8.xml"/><Relationship Id="rId118" Type="http://schemas.openxmlformats.org/officeDocument/2006/relationships/header" Target="header13.xml"/><Relationship Id="rId134" Type="http://schemas.openxmlformats.org/officeDocument/2006/relationships/header" Target="header29.xml"/><Relationship Id="rId139" Type="http://schemas.openxmlformats.org/officeDocument/2006/relationships/hyperlink" Target="consultantplus://offline/ref=59883B522F4B6D21A29467652AAB51B73400809AC8B0255F29DD0119C8DC81BA1A0AE3A1F6AC1AB646BBE3D283R9O3O" TargetMode="External"/><Relationship Id="rId80" Type="http://schemas.openxmlformats.org/officeDocument/2006/relationships/hyperlink" Target="consultantplus://offline/ref=59883B522F4B6D21A29467652AAB51B734028795C8BA255F29DD0119C8DC81BA1A0AE3A1F6AC1AB646BBE3D283R9O3O" TargetMode="External"/><Relationship Id="rId85" Type="http://schemas.openxmlformats.org/officeDocument/2006/relationships/hyperlink" Target="consultantplus://offline/ref=59883B522F4B6D21A29467652AAB51B7360B839CCEB3255F29DD0119C8DC81BA080ABBADF4A904B74DAEB583C6CFB76BABA978552F57D0CBR8OEO" TargetMode="External"/><Relationship Id="rId12" Type="http://schemas.openxmlformats.org/officeDocument/2006/relationships/hyperlink" Target="consultantplus://offline/ref=59883B522F4B6D21A29467652AAB51B73400829BCBB7255F29DD0119C8DC81BA080ABBADF4A805B24BAEB583C6CFB76BABA978552F57D0CBR8OEO" TargetMode="External"/><Relationship Id="rId17" Type="http://schemas.openxmlformats.org/officeDocument/2006/relationships/hyperlink" Target="consultantplus://offline/ref=59883B522F4B6D21A29467652AAB51B73400829BCBB7255F29DD0119C8DC81BA080ABBADF4A906B14AAEB583C6CFB76BABA978552F57D0CBR8OEO" TargetMode="External"/><Relationship Id="rId33" Type="http://schemas.openxmlformats.org/officeDocument/2006/relationships/hyperlink" Target="consultantplus://offline/ref=59883B522F4B6D21A29479683CC70FBB3409D990CDB32C0F728A074E978C87EF484ABDF8B7ED09B74FA5E0D68491EE38EAE2755E344BD0C399798125R4O1O" TargetMode="External"/><Relationship Id="rId38" Type="http://schemas.openxmlformats.org/officeDocument/2006/relationships/hyperlink" Target="consultantplus://offline/ref=59883B522F4B6D21A29467652AAB51B7350B8F9ACCB2255F29DD0119C8DC81BA1A0AE3A1F6AC1AB646BBE3D283R9O3O" TargetMode="External"/><Relationship Id="rId59" Type="http://schemas.openxmlformats.org/officeDocument/2006/relationships/hyperlink" Target="consultantplus://offline/ref=59883B522F4B6D21A29467652AAB51B73601849ECEB1255F29DD0119C8DC81BA1A0AE3A1F6AC1AB646BBE3D283R9O3O" TargetMode="External"/><Relationship Id="rId103" Type="http://schemas.openxmlformats.org/officeDocument/2006/relationships/hyperlink" Target="consultantplus://offline/ref=59883B522F4B6D21A29467652AAB51B73400809AC8B0255F29DD0119C8DC81BA1A0AE3A1F6AC1AB646BBE3D283R9O3O" TargetMode="External"/><Relationship Id="rId108" Type="http://schemas.openxmlformats.org/officeDocument/2006/relationships/header" Target="header3.xml"/><Relationship Id="rId124" Type="http://schemas.openxmlformats.org/officeDocument/2006/relationships/header" Target="header19.xml"/><Relationship Id="rId129" Type="http://schemas.openxmlformats.org/officeDocument/2006/relationships/header" Target="header24.xml"/><Relationship Id="rId54" Type="http://schemas.openxmlformats.org/officeDocument/2006/relationships/hyperlink" Target="consultantplus://offline/ref=59883B522F4B6D21A29467652AAB51B73400829BCBB7255F29DD0119C8DC81BA080ABBADF4A906B14CAEB583C6CFB76BABA978552F57D0CBR8OEO" TargetMode="External"/><Relationship Id="rId70" Type="http://schemas.openxmlformats.org/officeDocument/2006/relationships/hyperlink" Target="consultantplus://offline/ref=59883B522F4B6D21A29467652AAB51B734028795C8B5255F29DD0119C8DC81BA1A0AE3A1F6AC1AB646BBE3D283R9O3O" TargetMode="External"/><Relationship Id="rId75" Type="http://schemas.openxmlformats.org/officeDocument/2006/relationships/hyperlink" Target="consultantplus://offline/ref=59883B522F4B6D21A29467652AAB51B734038395CAB2255F29DD0119C8DC81BA1A0AE3A1F6AC1AB646BBE3D283R9O3O" TargetMode="External"/><Relationship Id="rId91" Type="http://schemas.openxmlformats.org/officeDocument/2006/relationships/hyperlink" Target="consultantplus://offline/ref=59883B522F4B6D21A29479683CC70FBB3409D990CDB32A0F7181074E978C87EF484ABDF8B7ED09B74DA4E4D78491EE38EAE2755E344BD0C399798125R4O1O" TargetMode="External"/><Relationship Id="rId96" Type="http://schemas.openxmlformats.org/officeDocument/2006/relationships/hyperlink" Target="consultantplus://offline/ref=59883B522F4B6D21A29467652AAB51B73503859DC4B4255F29DD0119C8DC81BA1A0AE3A1F6AC1AB646BBE3D283R9O3O" TargetMode="External"/><Relationship Id="rId140" Type="http://schemas.openxmlformats.org/officeDocument/2006/relationships/hyperlink" Target="consultantplus://offline/ref=59883B522F4B6D21A29467652AAB51B73400809AC8B0255F29DD0119C8DC81BA1A0AE3A1F6AC1AB646BBE3D283R9O3O" TargetMode="External"/><Relationship Id="rId145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59883B522F4B6D21A29467652AAB51B73606849BCFB0255F29DD0119C8DC81BA1A0AE3A1F6AC1AB646BBE3D283R9O3O" TargetMode="External"/><Relationship Id="rId28" Type="http://schemas.openxmlformats.org/officeDocument/2006/relationships/hyperlink" Target="consultantplus://offline/ref=59883B522F4B6D21A29467652AAB51B73400829BCBB7255F29DD0119C8DC81BA080ABBAFFCA10FE21EE1B4DF809FA469A7A97A5C30R5OCO" TargetMode="External"/><Relationship Id="rId49" Type="http://schemas.openxmlformats.org/officeDocument/2006/relationships/hyperlink" Target="consultantplus://offline/ref=6C7C0AD4749308999A7D3C365E52A98F6827F1E1EFFD158AAA340C60721BC9ACF2A1250DBDCB4B257F014B855FD71B1E5A28834203395C13c9pBK" TargetMode="External"/><Relationship Id="rId114" Type="http://schemas.openxmlformats.org/officeDocument/2006/relationships/header" Target="header9.xml"/><Relationship Id="rId119" Type="http://schemas.openxmlformats.org/officeDocument/2006/relationships/header" Target="header14.xml"/><Relationship Id="rId44" Type="http://schemas.openxmlformats.org/officeDocument/2006/relationships/hyperlink" Target="consultantplus://offline/ref=59883B522F4B6D21A29467652AAB51B73401879FCBB4255F29DD0119C8DC81BA1A0AE3A1F6AC1AB646BBE3D283R9O3O" TargetMode="External"/><Relationship Id="rId60" Type="http://schemas.openxmlformats.org/officeDocument/2006/relationships/hyperlink" Target="consultantplus://offline/ref=59883B522F4B6D21A29467652AAB51B73601849ECEB1255F29DD0119C8DC81BA1A0AE3A1F6AC1AB646BBE3D283R9O3O" TargetMode="External"/><Relationship Id="rId65" Type="http://schemas.openxmlformats.org/officeDocument/2006/relationships/hyperlink" Target="consultantplus://offline/ref=59883B522F4B6D21A29467652AAB51B734038395C8BB255F29DD0119C8DC81BA1A0AE3A1F6AC1AB646BBE3D283R9O3O" TargetMode="External"/><Relationship Id="rId81" Type="http://schemas.openxmlformats.org/officeDocument/2006/relationships/hyperlink" Target="consultantplus://offline/ref=59883B522F4B6D21A29467652AAB51B73604829DCABB255F29DD0119C8DC81BA1A0AE3A1F6AC1AB646BBE3D283R9O3O" TargetMode="External"/><Relationship Id="rId86" Type="http://schemas.openxmlformats.org/officeDocument/2006/relationships/hyperlink" Target="consultantplus://offline/ref=59883B522F4B6D21A29467652AAB51B7360B839CCEB3255F29DD0119C8DC81BA080ABBADF4A904B74DAEB583C6CFB76BABA978552F57D0CBR8OEO" TargetMode="External"/><Relationship Id="rId130" Type="http://schemas.openxmlformats.org/officeDocument/2006/relationships/header" Target="header25.xml"/><Relationship Id="rId135" Type="http://schemas.openxmlformats.org/officeDocument/2006/relationships/header" Target="header30.xml"/><Relationship Id="rId13" Type="http://schemas.openxmlformats.org/officeDocument/2006/relationships/hyperlink" Target="consultantplus://offline/ref=59883B522F4B6D21A29467652AAB51B73400829BCBB7255F29DD0119C8DC81BA080ABBADF4A805B24BAEB583C6CFB76BABA978552F57D0CBR8OEO" TargetMode="External"/><Relationship Id="rId18" Type="http://schemas.openxmlformats.org/officeDocument/2006/relationships/hyperlink" Target="consultantplus://offline/ref=59883B522F4B6D21A29467652AAB51B73400829BCBB7255F29DD0119C8DC81BA080ABBAFFCA10FE21EE1B4DF809FA469A7A97A5C30R5OCO" TargetMode="External"/><Relationship Id="rId39" Type="http://schemas.openxmlformats.org/officeDocument/2006/relationships/hyperlink" Target="consultantplus://offline/ref=59883B522F4B6D21A29467652AAB51B7350B8F9ACCB2255F29DD0119C8DC81BA1A0AE3A1F6AC1AB646BBE3D283R9O3O" TargetMode="External"/><Relationship Id="rId109" Type="http://schemas.openxmlformats.org/officeDocument/2006/relationships/header" Target="header4.xml"/><Relationship Id="rId34" Type="http://schemas.openxmlformats.org/officeDocument/2006/relationships/hyperlink" Target="consultantplus://offline/ref=59883B522F4B6D21A29467652AAB51B73400829BCBB7255F29DD0119C8DC81BA080ABBADF4A904B046AEB583C6CFB76BABA978552F57D0CBR8OEO" TargetMode="External"/><Relationship Id="rId50" Type="http://schemas.openxmlformats.org/officeDocument/2006/relationships/hyperlink" Target="consultantplus://offline/ref=59883B522F4B6D21A29467652AAB51B734038299C5B6255F29DD0119C8DC81BA080ABBADF4A904B74FAEB583C6CFB76BABA978552F57D0CBR8OEO" TargetMode="External"/><Relationship Id="rId55" Type="http://schemas.openxmlformats.org/officeDocument/2006/relationships/hyperlink" Target="consultantplus://offline/ref=59883B522F4B6D21A29467652AAB51B73601879FCEB2255F29DD0119C8DC81BA080ABBADF4A904B64EAEB583C6CFB76BABA978552F57D0CBR8OEO" TargetMode="External"/><Relationship Id="rId76" Type="http://schemas.openxmlformats.org/officeDocument/2006/relationships/hyperlink" Target="consultantplus://offline/ref=59883B522F4B6D21A29467652AAB51B734038395CAB2255F29DD0119C8DC81BA1A0AE3A1F6AC1AB646BBE3D283R9O3O" TargetMode="External"/><Relationship Id="rId97" Type="http://schemas.openxmlformats.org/officeDocument/2006/relationships/hyperlink" Target="consultantplus://offline/ref=59883B522F4B6D21A29467652AAB51B73503859DC4B4255F29DD0119C8DC81BA1A0AE3A1F6AC1AB646BBE3D283R9O3O" TargetMode="External"/><Relationship Id="rId104" Type="http://schemas.openxmlformats.org/officeDocument/2006/relationships/hyperlink" Target="consultantplus://offline/ref=59883B522F4B6D21A29467652AAB51B734008094C4B1255F29DD0119C8DC81BA080ABBADF4A904B646AEB583C6CFB76BABA978552F57D0CBR8OEO" TargetMode="External"/><Relationship Id="rId120" Type="http://schemas.openxmlformats.org/officeDocument/2006/relationships/header" Target="header15.xml"/><Relationship Id="rId125" Type="http://schemas.openxmlformats.org/officeDocument/2006/relationships/header" Target="header20.xml"/><Relationship Id="rId141" Type="http://schemas.openxmlformats.org/officeDocument/2006/relationships/hyperlink" Target="consultantplus://offline/ref=59883B522F4B6D21A29467652AAB51B734008094C4B1255F29DD0119C8DC81BA080ABBADF4A904B646AEB583C6CFB76BABA978552F57D0CBR8OEO" TargetMode="External"/><Relationship Id="rId146" Type="http://schemas.openxmlformats.org/officeDocument/2006/relationships/header" Target="header36.xml"/><Relationship Id="rId7" Type="http://schemas.openxmlformats.org/officeDocument/2006/relationships/hyperlink" Target="consultantplus://offline/ref=59883B522F4B6D21A29467652AAB51B73601879FCEB2255F29DD0119C8DC81BA080ABBADF4A904B646AEB583C6CFB76BABA978552F57D0CBR8OEO" TargetMode="External"/><Relationship Id="rId71" Type="http://schemas.openxmlformats.org/officeDocument/2006/relationships/hyperlink" Target="consultantplus://offline/ref=59883B522F4B6D21A29467652AAB51B73400819ECBB6255F29DD0119C8DC81BA1A0AE3A1F6AC1AB646BBE3D283R9O3O" TargetMode="External"/><Relationship Id="rId92" Type="http://schemas.openxmlformats.org/officeDocument/2006/relationships/hyperlink" Target="consultantplus://offline/ref=59883B522F4B6D21A29479683CC70FBB3409D990CDB32A0F7181074E978C87EF484ABDF8B7ED09B74DA4E4D78491EE38EAE2755E344BD0C399798125R4O1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9883B522F4B6D21A29467652AAB51B73400829BCBB7255F29DD0119C8DC81BA080ABBAFFCA10FE21EE1B4DF809FA469A7A97A5C30R5OCO" TargetMode="External"/><Relationship Id="rId24" Type="http://schemas.openxmlformats.org/officeDocument/2006/relationships/hyperlink" Target="consultantplus://offline/ref=59883B522F4B6D21A29467652AAB51B73503859DC4B4255F29DD0119C8DC81BA080ABBA8FCAA0FE21EE1B4DF809FA469A7A97A5C30R5OCO" TargetMode="External"/><Relationship Id="rId40" Type="http://schemas.openxmlformats.org/officeDocument/2006/relationships/hyperlink" Target="consultantplus://offline/ref=59883B522F4B6D21A29467652AAB51B7350B8F9ACCB2255F29DD0119C8DC81BA1A0AE3A1F6AC1AB646BBE3D283R9O3O" TargetMode="External"/><Relationship Id="rId45" Type="http://schemas.openxmlformats.org/officeDocument/2006/relationships/hyperlink" Target="consultantplus://offline/ref=59883B522F4B6D21A29467652AAB51B73401879FCBB4255F29DD0119C8DC81BA1A0AE3A1F6AC1AB646BBE3D283R9O3O" TargetMode="External"/><Relationship Id="rId66" Type="http://schemas.openxmlformats.org/officeDocument/2006/relationships/hyperlink" Target="consultantplus://offline/ref=59883B522F4B6D21A29467652AAB51B734038395C8BB255F29DD0119C8DC81BA1A0AE3A1F6AC1AB646BBE3D283R9O3O" TargetMode="External"/><Relationship Id="rId87" Type="http://schemas.openxmlformats.org/officeDocument/2006/relationships/hyperlink" Target="consultantplus://offline/ref=59883B522F4B6D21A29467652AAB51B736008E9AC5B0255F29DD0119C8DC81BA080ABBADF4A904B646AEB583C6CFB76BABA978552F57D0CBR8OEO" TargetMode="External"/><Relationship Id="rId110" Type="http://schemas.openxmlformats.org/officeDocument/2006/relationships/header" Target="header5.xml"/><Relationship Id="rId115" Type="http://schemas.openxmlformats.org/officeDocument/2006/relationships/header" Target="header10.xml"/><Relationship Id="rId131" Type="http://schemas.openxmlformats.org/officeDocument/2006/relationships/header" Target="header26.xml"/><Relationship Id="rId136" Type="http://schemas.openxmlformats.org/officeDocument/2006/relationships/header" Target="header31.xml"/><Relationship Id="rId61" Type="http://schemas.openxmlformats.org/officeDocument/2006/relationships/hyperlink" Target="consultantplus://offline/ref=59883B522F4B6D21A29467652AAB51B73400829BCBB7255F29DD0119C8DC81BA080ABBADF4A906BF47AEB583C6CFB76BABA978552F57D0CBR8OEO" TargetMode="External"/><Relationship Id="rId82" Type="http://schemas.openxmlformats.org/officeDocument/2006/relationships/hyperlink" Target="consultantplus://offline/ref=59883B522F4B6D21A29467652AAB51B73604829DCABB255F29DD0119C8DC81BA1A0AE3A1F6AC1AB646BBE3D283R9O3O" TargetMode="External"/><Relationship Id="rId19" Type="http://schemas.openxmlformats.org/officeDocument/2006/relationships/hyperlink" Target="consultantplus://offline/ref=59883B522F4B6D21A29467652AAB51B73400829BCBB7255F29DD0119C8DC81BA080ABBAFFCA10FE21EE1B4DF809FA469A7A97A5C30R5OCO" TargetMode="External"/><Relationship Id="rId14" Type="http://schemas.openxmlformats.org/officeDocument/2006/relationships/hyperlink" Target="consultantplus://offline/ref=59883B522F4B6D21A29479683CC70FBB3409D990CDB32C0F728A074E978C87EF484ABDF8B7ED09B74FA5E5D68591EE38EAE2755E344BD0C399798125R4O1O" TargetMode="External"/><Relationship Id="rId30" Type="http://schemas.openxmlformats.org/officeDocument/2006/relationships/hyperlink" Target="consultantplus://offline/ref=59883B522F4B6D21A29467652AAB51B73503859DC4B4255F29DD0119C8DC81BA080ABBA8FCAA0FE21EE1B4DF809FA469A7A97A5C30R5OCO" TargetMode="External"/><Relationship Id="rId35" Type="http://schemas.openxmlformats.org/officeDocument/2006/relationships/hyperlink" Target="consultantplus://offline/ref=59883B522F4B6D21A29467652AAB51B73400829BCBB7255F29DD0119C8DC81BA080ABBADF4A904B046AEB583C6CFB76BABA978552F57D0CBR8OEO" TargetMode="External"/><Relationship Id="rId56" Type="http://schemas.openxmlformats.org/officeDocument/2006/relationships/hyperlink" Target="consultantplus://offline/ref=59883B522F4B6D21A29467652AAB51B73601879FCEB2255F29DD0119C8DC81BA080ABBADF4A904B64EAEB583C6CFB76BABA978552F57D0CBR8OEO" TargetMode="External"/><Relationship Id="rId77" Type="http://schemas.openxmlformats.org/officeDocument/2006/relationships/hyperlink" Target="consultantplus://offline/ref=59883B522F4B6D21A29467652AAB51B734028698CCB4255F29DD0119C8DC81BA1A0AE3A1F6AC1AB646BBE3D283R9O3O" TargetMode="External"/><Relationship Id="rId100" Type="http://schemas.openxmlformats.org/officeDocument/2006/relationships/hyperlink" Target="consultantplus://offline/ref=59883B522F4B6D21A29467652AAB51B73407829DCFB8785521840D1BCFD3DEAD0F43B7ACF4AE04BE44F1B096D797B86CB0B771423355D1RCO3O" TargetMode="External"/><Relationship Id="rId105" Type="http://schemas.openxmlformats.org/officeDocument/2006/relationships/hyperlink" Target="consultantplus://offline/ref=59883B522F4B6D21A29467652AAB51B734008094C4B1255F29DD0119C8DC81BA080ABBADF4A904B646AEB583C6CFB76BABA978552F57D0CBR8OEO" TargetMode="External"/><Relationship Id="rId126" Type="http://schemas.openxmlformats.org/officeDocument/2006/relationships/header" Target="header21.xm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59883B522F4B6D21A29467652AAB51B73601879FCEB2255F29DD0119C8DC81BA080ABBADF4A904B646AEB583C6CFB76BABA978552F57D0CBR8OEO" TargetMode="External"/><Relationship Id="rId51" Type="http://schemas.openxmlformats.org/officeDocument/2006/relationships/hyperlink" Target="consultantplus://offline/ref=59883B522F4B6D21A29467652AAB51B734038299C5B6255F29DD0119C8DC81BA080ABBADF4A904B74FAEB583C6CFB76BABA978552F57D0CBR8OEO" TargetMode="External"/><Relationship Id="rId72" Type="http://schemas.openxmlformats.org/officeDocument/2006/relationships/hyperlink" Target="consultantplus://offline/ref=59883B522F4B6D21A29467652AAB51B73400819ECBB6255F29DD0119C8DC81BA1A0AE3A1F6AC1AB646BBE3D283R9O3O" TargetMode="External"/><Relationship Id="rId93" Type="http://schemas.openxmlformats.org/officeDocument/2006/relationships/hyperlink" Target="consultantplus://offline/ref=59883B522F4B6D21A29467652AAB51B73600809DCEB2255F29DD0119C8DC81BA1A0AE3A1F6AC1AB646BBE3D283R9O3O" TargetMode="External"/><Relationship Id="rId98" Type="http://schemas.openxmlformats.org/officeDocument/2006/relationships/hyperlink" Target="consultantplus://offline/ref=59883B522F4B6D21A29479683CC70FBB3409D990CDB32D0F7D88074E978C87EF484ABDF8B7ED09B74CACE2D68591EE38EAE2755E344BD0C399798125R4O1O" TargetMode="External"/><Relationship Id="rId121" Type="http://schemas.openxmlformats.org/officeDocument/2006/relationships/header" Target="header16.xml"/><Relationship Id="rId142" Type="http://schemas.openxmlformats.org/officeDocument/2006/relationships/hyperlink" Target="consultantplus://offline/ref=59883B522F4B6D21A29467652AAB51B73400869CC8B3255F29DD0119C8DC81BA1A0AE3A1F6AC1AB646BBE3D283R9O3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9883B522F4B6D21A29467652AAB51B73503859DC4B4255F29DD0119C8DC81BA080ABBA8FCAA0FE21EE1B4DF809FA469A7A97A5C30R5OCO" TargetMode="External"/><Relationship Id="rId46" Type="http://schemas.openxmlformats.org/officeDocument/2006/relationships/hyperlink" Target="consultantplus://offline/ref=59883B522F4B6D21A29467652AAB51B73401879FCBB4255F29DD0119C8DC81BA1A0AE3A1F6AC1AB646BBE3D283R9O3O" TargetMode="External"/><Relationship Id="rId67" Type="http://schemas.openxmlformats.org/officeDocument/2006/relationships/hyperlink" Target="consultantplus://offline/ref=59883B522F4B6D21A29467652AAB51B73400819ECBB7255F29DD0119C8DC81BA1A0AE3A1F6AC1AB646BBE3D283R9O3O" TargetMode="External"/><Relationship Id="rId116" Type="http://schemas.openxmlformats.org/officeDocument/2006/relationships/header" Target="header11.xml"/><Relationship Id="rId137" Type="http://schemas.openxmlformats.org/officeDocument/2006/relationships/header" Target="header32.xml"/><Relationship Id="rId20" Type="http://schemas.openxmlformats.org/officeDocument/2006/relationships/hyperlink" Target="consultantplus://offline/ref=59883B522F4B6D21A29467652AAB51B73601879FCEB2255F29DD0119C8DC81BA1A0AE3A1F6AC1AB646BBE3D283R9O3O" TargetMode="External"/><Relationship Id="rId41" Type="http://schemas.openxmlformats.org/officeDocument/2006/relationships/hyperlink" Target="consultantplus://offline/ref=59883B522F4B6D21A29467652AAB51B7350B8F9ACCB2255F29DD0119C8DC81BA1A0AE3A1F6AC1AB646BBE3D283R9O3O" TargetMode="External"/><Relationship Id="rId62" Type="http://schemas.openxmlformats.org/officeDocument/2006/relationships/hyperlink" Target="consultantplus://offline/ref=59883B522F4B6D21A29467652AAB51B73400829BCBB7255F29DD0119C8DC81BA080ABBADF4A906BF47AEB583C6CFB76BABA978552F57D0CBR8OEO" TargetMode="External"/><Relationship Id="rId83" Type="http://schemas.openxmlformats.org/officeDocument/2006/relationships/hyperlink" Target="consultantplus://offline/ref=59883B522F4B6D21A29467652AAB51B7350B8694CFB3255F29DD0119C8DC81BA080ABBADF4A904B44CAEB583C6CFB76BABA978552F57D0CBR8OEO" TargetMode="External"/><Relationship Id="rId88" Type="http://schemas.openxmlformats.org/officeDocument/2006/relationships/hyperlink" Target="consultantplus://offline/ref=59883B522F4B6D21A29467652AAB51B736008E9AC5B0255F29DD0119C8DC81BA080ABBADF4A904B646AEB583C6CFB76BABA978552F57D0CBR8OEO" TargetMode="External"/><Relationship Id="rId111" Type="http://schemas.openxmlformats.org/officeDocument/2006/relationships/header" Target="header6.xml"/><Relationship Id="rId132" Type="http://schemas.openxmlformats.org/officeDocument/2006/relationships/header" Target="header27.xml"/><Relationship Id="rId15" Type="http://schemas.openxmlformats.org/officeDocument/2006/relationships/hyperlink" Target="consultantplus://offline/ref=59883B522F4B6D21A29479683CC70FBB3409D990CDB32C0F728A074E978C87EF484ABDF8B7ED09B74FA5E5D68591EE38EAE2755E344BD0C399798125R4O1O" TargetMode="External"/><Relationship Id="rId36" Type="http://schemas.openxmlformats.org/officeDocument/2006/relationships/hyperlink" Target="consultantplus://offline/ref=59883B522F4B6D21A29479683CC70FBB3409D990CDB32D0F7D88074E978C87EF484ABDF8B7ED09B749A6E0D78A91EE38EAE2755E344BD0C399798125R4O1O" TargetMode="External"/><Relationship Id="rId57" Type="http://schemas.openxmlformats.org/officeDocument/2006/relationships/hyperlink" Target="consultantplus://offline/ref=59883B522F4B6D21A29467652AAB51B73606849BCFB0255F29DD0119C8DC81BA1A0AE3A1F6AC1AB646BBE3D283R9O3O" TargetMode="External"/><Relationship Id="rId106" Type="http://schemas.openxmlformats.org/officeDocument/2006/relationships/header" Target="header1.xml"/><Relationship Id="rId127" Type="http://schemas.openxmlformats.org/officeDocument/2006/relationships/header" Target="header22.xml"/><Relationship Id="rId10" Type="http://schemas.openxmlformats.org/officeDocument/2006/relationships/hyperlink" Target="consultantplus://offline/ref=59883B522F4B6D21A29467652AAB51B73606849BCFB0255F29DD0119C8DC81BA080ABBADF4A904B646AEB583C6CFB76BABA978552F57D0CBR8OEO" TargetMode="External"/><Relationship Id="rId31" Type="http://schemas.openxmlformats.org/officeDocument/2006/relationships/hyperlink" Target="consultantplus://offline/ref=59883B522F4B6D21A29467652AAB51B73503859DC4B4255F29DD0119C8DC81BA080ABBA8FCAA0FE21EE1B4DF809FA469A7A97A5C30R5OCO" TargetMode="External"/><Relationship Id="rId52" Type="http://schemas.openxmlformats.org/officeDocument/2006/relationships/hyperlink" Target="consultantplus://offline/ref=59883B522F4B6D21A29467652AAB51B734008094C4B1255F29DD0119C8DC81BA080ABBADF4A904B646AEB583C6CFB76BABA978552F57D0CBR8OEO" TargetMode="External"/><Relationship Id="rId73" Type="http://schemas.openxmlformats.org/officeDocument/2006/relationships/hyperlink" Target="consultantplus://offline/ref=59883B522F4B6D21A29467652AAB51B7350B859BC5B1255F29DD0119C8DC81BA1A0AE3A1F6AC1AB646BBE3D283R9O3O" TargetMode="External"/><Relationship Id="rId78" Type="http://schemas.openxmlformats.org/officeDocument/2006/relationships/hyperlink" Target="consultantplus://offline/ref=59883B522F4B6D21A29467652AAB51B734028698CCB4255F29DD0119C8DC81BA1A0AE3A1F6AC1AB646BBE3D283R9O3O" TargetMode="External"/><Relationship Id="rId94" Type="http://schemas.openxmlformats.org/officeDocument/2006/relationships/hyperlink" Target="consultantplus://offline/ref=59883B522F4B6D21A29467652AAB51B73600809DCEB2255F29DD0119C8DC81BA1A0AE3A1F6AC1AB646BBE3D283R9O3O" TargetMode="External"/><Relationship Id="rId99" Type="http://schemas.openxmlformats.org/officeDocument/2006/relationships/hyperlink" Target="consultantplus://offline/ref=59883B522F4B6D21A29479683CC70FBB3409D990CDB32D0F7D88074E978C87EF484ABDF8B7ED09B74CACE2D68591EE38EAE2755E344BD0C399798125R4O1O" TargetMode="External"/><Relationship Id="rId101" Type="http://schemas.openxmlformats.org/officeDocument/2006/relationships/hyperlink" Target="consultantplus://offline/ref=59883B522F4B6D21A29467652AAB51B73407829DCFB8785521840D1BCFD3DEAD0F43B7ACF4AE04BE44F1B096D797B86CB0B771423355D1RCO3O" TargetMode="External"/><Relationship Id="rId122" Type="http://schemas.openxmlformats.org/officeDocument/2006/relationships/header" Target="header17.xml"/><Relationship Id="rId143" Type="http://schemas.openxmlformats.org/officeDocument/2006/relationships/hyperlink" Target="consultantplus://offline/ref=59883B522F4B6D21A29467652AAB51B73400869CC8B3255F29DD0119C8DC81BA1A0AE3A1F6AC1AB646BBE3D283R9O3O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83B522F4B6D21A29467652AAB51B73606849BCFB0255F29DD0119C8DC81BA080ABBADF4A904B646AEB583C6CFB76BABA978552F57D0CBR8OEO" TargetMode="External"/><Relationship Id="rId26" Type="http://schemas.openxmlformats.org/officeDocument/2006/relationships/hyperlink" Target="consultantplus://offline/ref=59883B522F4B6D21A29467652AAB51B73503859DC4B4255F29DD0119C8DC81BA080ABBA8FCAA0FE21EE1B4DF809FA469A7A97A5C30R5OCO" TargetMode="External"/><Relationship Id="rId47" Type="http://schemas.openxmlformats.org/officeDocument/2006/relationships/hyperlink" Target="consultantplus://offline/ref=59883B522F4B6D21A29467652AAB51B73401879FCBB4255F29DD0119C8DC81BA1A0AE3A1F6AC1AB646BBE3D283R9O3O" TargetMode="External"/><Relationship Id="rId68" Type="http://schemas.openxmlformats.org/officeDocument/2006/relationships/hyperlink" Target="consultantplus://offline/ref=59883B522F4B6D21A29467652AAB51B73400819ECBB7255F29DD0119C8DC81BA1A0AE3A1F6AC1AB646BBE3D283R9O3O" TargetMode="External"/><Relationship Id="rId89" Type="http://schemas.openxmlformats.org/officeDocument/2006/relationships/hyperlink" Target="consultantplus://offline/ref=59883B522F4B6D21A29467652AAB51B734008598CBB7255F29DD0119C8DC81BA080ABBADF4A904B747AEB583C6CFB76BABA978552F57D0CBR8OEO" TargetMode="External"/><Relationship Id="rId112" Type="http://schemas.openxmlformats.org/officeDocument/2006/relationships/header" Target="header7.xml"/><Relationship Id="rId133" Type="http://schemas.openxmlformats.org/officeDocument/2006/relationships/header" Target="header28.xml"/><Relationship Id="rId16" Type="http://schemas.openxmlformats.org/officeDocument/2006/relationships/hyperlink" Target="consultantplus://offline/ref=59883B522F4B6D21A29467652AAB51B73400829BCBB7255F29DD0119C8DC81BA080ABBADF4A906B14AAEB583C6CFB76BABA978552F57D0CBR8OEO" TargetMode="External"/><Relationship Id="rId37" Type="http://schemas.openxmlformats.org/officeDocument/2006/relationships/hyperlink" Target="consultantplus://offline/ref=59883B522F4B6D21A29479683CC70FBB3409D990CDB32D0F7D88074E978C87EF484ABDF8B7ED09B749A6E0D78A91EE38EAE2755E344BD0C399798125R4O1O" TargetMode="External"/><Relationship Id="rId58" Type="http://schemas.openxmlformats.org/officeDocument/2006/relationships/hyperlink" Target="consultantplus://offline/ref=59883B522F4B6D21A29467652AAB51B73606849BCFB0255F29DD0119C8DC81BA1A0AE3A1F6AC1AB646BBE3D283R9O3O" TargetMode="External"/><Relationship Id="rId79" Type="http://schemas.openxmlformats.org/officeDocument/2006/relationships/hyperlink" Target="consultantplus://offline/ref=59883B522F4B6D21A29467652AAB51B734028795C8BA255F29DD0119C8DC81BA1A0AE3A1F6AC1AB646BBE3D283R9O3O" TargetMode="External"/><Relationship Id="rId102" Type="http://schemas.openxmlformats.org/officeDocument/2006/relationships/hyperlink" Target="consultantplus://offline/ref=59883B522F4B6D21A29467652AAB51B73400809AC8B0255F29DD0119C8DC81BA1A0AE3A1F6AC1AB646BBE3D283R9O3O" TargetMode="External"/><Relationship Id="rId123" Type="http://schemas.openxmlformats.org/officeDocument/2006/relationships/header" Target="header18.xml"/><Relationship Id="rId144" Type="http://schemas.openxmlformats.org/officeDocument/2006/relationships/header" Target="header3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36101</Words>
  <Characters>205781</Characters>
  <Application>Microsoft Office Word</Application>
  <DocSecurity>4</DocSecurity>
  <Lines>1714</Lines>
  <Paragraphs>482</Paragraphs>
  <ScaleCrop>false</ScaleCrop>
  <Company/>
  <LinksUpToDate>false</LinksUpToDate>
  <CharactersWithSpaces>241400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Роман Михайлович</dc:creator>
  <cp:keywords/>
  <cp:lastModifiedBy>JonMMx 2000</cp:lastModifiedBy>
  <cp:revision>2</cp:revision>
  <dcterms:created xsi:type="dcterms:W3CDTF">2020-04-23T10:25:00Z</dcterms:created>
  <dcterms:modified xsi:type="dcterms:W3CDTF">2020-04-23T10:25:00Z</dcterms:modified>
</cp:coreProperties>
</file>